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9B483F" w14:textId="24B5E20A" w:rsidR="00F50C2A" w:rsidRPr="00DE0068" w:rsidRDefault="00F50C2A" w:rsidP="00F50C2A">
      <w:pPr>
        <w:spacing w:after="0"/>
        <w:jc w:val="center"/>
        <w:rPr>
          <w:b/>
          <w:sz w:val="24"/>
          <w:lang w:val="en-GB"/>
        </w:rPr>
      </w:pPr>
      <w:r w:rsidRPr="00DE0068">
        <w:rPr>
          <w:b/>
          <w:sz w:val="24"/>
          <w:lang w:val="en-GB"/>
        </w:rPr>
        <w:t xml:space="preserve">EIB Climate Survey – </w:t>
      </w:r>
      <w:proofErr w:type="gramStart"/>
      <w:r w:rsidRPr="00DE0068">
        <w:rPr>
          <w:b/>
          <w:sz w:val="24"/>
          <w:lang w:val="en-GB"/>
        </w:rPr>
        <w:t>3</w:t>
      </w:r>
      <w:r w:rsidRPr="00DE0068">
        <w:rPr>
          <w:b/>
          <w:sz w:val="24"/>
          <w:vertAlign w:val="superscript"/>
          <w:lang w:val="en-GB"/>
        </w:rPr>
        <w:t>rd</w:t>
      </w:r>
      <w:proofErr w:type="gramEnd"/>
      <w:r w:rsidRPr="00DE0068">
        <w:rPr>
          <w:b/>
          <w:sz w:val="24"/>
          <w:lang w:val="en-GB"/>
        </w:rPr>
        <w:t xml:space="preserve"> </w:t>
      </w:r>
      <w:r w:rsidR="0071046F">
        <w:rPr>
          <w:b/>
          <w:sz w:val="24"/>
          <w:lang w:val="en-GB"/>
        </w:rPr>
        <w:t>e</w:t>
      </w:r>
      <w:r w:rsidRPr="00DE0068">
        <w:rPr>
          <w:b/>
          <w:sz w:val="24"/>
          <w:lang w:val="en-GB"/>
        </w:rPr>
        <w:t>dition</w:t>
      </w:r>
    </w:p>
    <w:p w14:paraId="742F5E0B" w14:textId="77777777" w:rsidR="00F50C2A" w:rsidRPr="00DE0068" w:rsidRDefault="00F50C2A" w:rsidP="00F50C2A">
      <w:pPr>
        <w:spacing w:after="0"/>
        <w:jc w:val="center"/>
        <w:rPr>
          <w:sz w:val="24"/>
          <w:lang w:val="en-GB"/>
        </w:rPr>
      </w:pPr>
    </w:p>
    <w:p w14:paraId="5837BEEF" w14:textId="1CBEA1F5" w:rsidR="00F50C2A" w:rsidRPr="00DE0068" w:rsidRDefault="00F50C2A" w:rsidP="008B2E4C">
      <w:pPr>
        <w:rPr>
          <w:sz w:val="20"/>
          <w:highlight w:val="yellow"/>
          <w:lang w:val="en-GB"/>
        </w:rPr>
      </w:pPr>
      <w:r w:rsidRPr="00DE0068">
        <w:rPr>
          <w:sz w:val="18"/>
          <w:lang w:val="en-GB"/>
        </w:rPr>
        <w:t xml:space="preserve">LUXEMBOURG, </w:t>
      </w:r>
      <w:r w:rsidR="0022216E" w:rsidRPr="00DE0068">
        <w:rPr>
          <w:sz w:val="18"/>
          <w:lang w:val="en-GB"/>
        </w:rPr>
        <w:t>11 January 2021</w:t>
      </w:r>
    </w:p>
    <w:p w14:paraId="3B3E3BBE" w14:textId="439F1AE7" w:rsidR="00F50C2A" w:rsidRPr="00DE0068" w:rsidRDefault="00DD6145" w:rsidP="008B2E4C">
      <w:pPr>
        <w:jc w:val="center"/>
        <w:rPr>
          <w:b/>
          <w:sz w:val="24"/>
          <w:lang w:val="en-GB"/>
        </w:rPr>
      </w:pPr>
      <w:r w:rsidRPr="00DE0068">
        <w:rPr>
          <w:b/>
          <w:sz w:val="24"/>
          <w:lang w:val="en-GB"/>
        </w:rPr>
        <w:t>Flight</w:t>
      </w:r>
      <w:r w:rsidR="00142044" w:rsidRPr="00DE0068">
        <w:rPr>
          <w:b/>
          <w:sz w:val="24"/>
          <w:lang w:val="en-GB"/>
        </w:rPr>
        <w:t>s</w:t>
      </w:r>
      <w:r w:rsidRPr="00DE0068">
        <w:rPr>
          <w:b/>
          <w:sz w:val="24"/>
          <w:lang w:val="en-GB"/>
        </w:rPr>
        <w:t xml:space="preserve">, meat and video streaming: </w:t>
      </w:r>
      <w:r w:rsidR="00116738" w:rsidRPr="00DE0068">
        <w:rPr>
          <w:b/>
          <w:sz w:val="24"/>
          <w:lang w:val="en-GB"/>
        </w:rPr>
        <w:t xml:space="preserve">What </w:t>
      </w:r>
      <w:r w:rsidR="00DE0068">
        <w:rPr>
          <w:b/>
          <w:sz w:val="24"/>
          <w:lang w:val="en-GB"/>
        </w:rPr>
        <w:t>people</w:t>
      </w:r>
      <w:r w:rsidR="00DE0068" w:rsidRPr="00DE0068">
        <w:rPr>
          <w:b/>
          <w:sz w:val="24"/>
          <w:lang w:val="en-GB"/>
        </w:rPr>
        <w:t xml:space="preserve"> </w:t>
      </w:r>
      <w:r w:rsidR="00116738" w:rsidRPr="00DE0068">
        <w:rPr>
          <w:b/>
          <w:sz w:val="24"/>
          <w:lang w:val="en-GB"/>
        </w:rPr>
        <w:t xml:space="preserve">in the EU, the US and China are </w:t>
      </w:r>
      <w:r w:rsidR="003D2760">
        <w:rPr>
          <w:b/>
          <w:sz w:val="24"/>
          <w:lang w:val="en-GB"/>
        </w:rPr>
        <w:t>willing</w:t>
      </w:r>
      <w:r w:rsidR="003D2760" w:rsidRPr="00DE0068">
        <w:rPr>
          <w:b/>
          <w:sz w:val="24"/>
          <w:lang w:val="en-GB"/>
        </w:rPr>
        <w:t xml:space="preserve"> </w:t>
      </w:r>
      <w:r w:rsidR="00116738" w:rsidRPr="00DE0068">
        <w:rPr>
          <w:b/>
          <w:sz w:val="24"/>
          <w:lang w:val="en-GB"/>
        </w:rPr>
        <w:t xml:space="preserve">to give up to fight climate change </w:t>
      </w:r>
    </w:p>
    <w:p w14:paraId="297868B0" w14:textId="7D5D300E" w:rsidR="006A46C8" w:rsidRPr="00DE0068" w:rsidRDefault="006A46C8" w:rsidP="006A46C8">
      <w:pPr>
        <w:spacing w:after="0"/>
        <w:jc w:val="both"/>
        <w:rPr>
          <w:i/>
          <w:lang w:val="en-GB"/>
        </w:rPr>
      </w:pPr>
      <w:r w:rsidRPr="00DE0068">
        <w:rPr>
          <w:i/>
          <w:lang w:val="en-GB"/>
        </w:rPr>
        <w:t xml:space="preserve">The second release of the 2020-2021 EIB Climate Survey explores </w:t>
      </w:r>
      <w:r w:rsidR="00DE0068">
        <w:rPr>
          <w:i/>
          <w:lang w:val="en-GB"/>
        </w:rPr>
        <w:t>people</w:t>
      </w:r>
      <w:r w:rsidR="00811F1D">
        <w:rPr>
          <w:i/>
          <w:lang w:val="en-GB"/>
        </w:rPr>
        <w:t>’</w:t>
      </w:r>
      <w:r w:rsidR="00DE0068">
        <w:rPr>
          <w:i/>
          <w:lang w:val="en-GB"/>
        </w:rPr>
        <w:t>s</w:t>
      </w:r>
      <w:r w:rsidR="00DE0068" w:rsidRPr="00DE0068">
        <w:rPr>
          <w:i/>
          <w:lang w:val="en-GB"/>
        </w:rPr>
        <w:t xml:space="preserve"> </w:t>
      </w:r>
      <w:r w:rsidRPr="00DE0068">
        <w:rPr>
          <w:i/>
          <w:lang w:val="en-GB"/>
        </w:rPr>
        <w:t xml:space="preserve">attitudes and views on climate change in a rapidly changing world. The results from this release focus on how people intend to fight climate change in 2021, what they are willing to give up to tackle the climate crisis, and how the COVID-19 pandemic </w:t>
      </w:r>
      <w:r w:rsidR="00DE0068">
        <w:rPr>
          <w:i/>
          <w:lang w:val="en-GB"/>
        </w:rPr>
        <w:t xml:space="preserve">is </w:t>
      </w:r>
      <w:r w:rsidRPr="00DE0068">
        <w:rPr>
          <w:i/>
          <w:lang w:val="en-GB"/>
        </w:rPr>
        <w:t>affect</w:t>
      </w:r>
      <w:r w:rsidR="00DE0068">
        <w:rPr>
          <w:i/>
          <w:lang w:val="en-GB"/>
        </w:rPr>
        <w:t>ing</w:t>
      </w:r>
      <w:r w:rsidRPr="00DE0068">
        <w:rPr>
          <w:i/>
          <w:lang w:val="en-GB"/>
        </w:rPr>
        <w:t xml:space="preserve"> their travel habits and intentions to fight climate change. </w:t>
      </w:r>
    </w:p>
    <w:p w14:paraId="5F10FAF5" w14:textId="77777777" w:rsidR="006A46C8" w:rsidRPr="00DE0068" w:rsidRDefault="006A46C8" w:rsidP="00F50C2A">
      <w:pPr>
        <w:spacing w:after="0"/>
        <w:jc w:val="both"/>
        <w:rPr>
          <w:i/>
          <w:lang w:val="en-GB"/>
        </w:rPr>
      </w:pPr>
    </w:p>
    <w:p w14:paraId="148EBB0E" w14:textId="4E102F42" w:rsidR="00F50C2A" w:rsidRPr="00DE0068" w:rsidRDefault="00F50C2A" w:rsidP="00F50C2A">
      <w:pPr>
        <w:pStyle w:val="ListParagraph"/>
        <w:numPr>
          <w:ilvl w:val="0"/>
          <w:numId w:val="1"/>
        </w:numPr>
        <w:spacing w:after="0"/>
        <w:rPr>
          <w:b/>
          <w:iCs/>
          <w:lang w:val="en-GB"/>
        </w:rPr>
      </w:pPr>
      <w:r w:rsidRPr="00DE0068">
        <w:rPr>
          <w:b/>
          <w:bCs/>
          <w:iCs/>
          <w:lang w:val="en-GB"/>
        </w:rPr>
        <w:t>7</w:t>
      </w:r>
      <w:r w:rsidR="00D96004" w:rsidRPr="00DE0068">
        <w:rPr>
          <w:b/>
          <w:bCs/>
          <w:iCs/>
          <w:lang w:val="en-GB"/>
        </w:rPr>
        <w:t>2</w:t>
      </w:r>
      <w:r w:rsidRPr="00DE0068">
        <w:rPr>
          <w:b/>
          <w:bCs/>
          <w:iCs/>
          <w:lang w:val="en-GB"/>
        </w:rPr>
        <w:t xml:space="preserve">% of </w:t>
      </w:r>
      <w:r w:rsidR="00D96004" w:rsidRPr="00DE0068">
        <w:rPr>
          <w:b/>
          <w:bCs/>
          <w:iCs/>
          <w:lang w:val="en-GB"/>
        </w:rPr>
        <w:t>Europeans</w:t>
      </w:r>
      <w:r w:rsidRPr="00DE0068">
        <w:rPr>
          <w:b/>
          <w:bCs/>
          <w:iCs/>
          <w:lang w:val="en-GB"/>
        </w:rPr>
        <w:t xml:space="preserve"> </w:t>
      </w:r>
      <w:r w:rsidR="00834B15" w:rsidRPr="00DE0068">
        <w:rPr>
          <w:b/>
          <w:bCs/>
          <w:iCs/>
          <w:lang w:val="en-GB"/>
        </w:rPr>
        <w:t xml:space="preserve">believe their own behaviour can make a difference in </w:t>
      </w:r>
      <w:r w:rsidR="00806447" w:rsidRPr="00DE0068">
        <w:rPr>
          <w:b/>
          <w:bCs/>
          <w:iCs/>
          <w:lang w:val="en-GB"/>
        </w:rPr>
        <w:t xml:space="preserve">tackling climate change. </w:t>
      </w:r>
    </w:p>
    <w:p w14:paraId="54FCE19E" w14:textId="5DF1CAD2" w:rsidR="00506768" w:rsidRPr="00DE0068" w:rsidRDefault="00506768">
      <w:pPr>
        <w:pStyle w:val="ListParagraph"/>
        <w:numPr>
          <w:ilvl w:val="0"/>
          <w:numId w:val="1"/>
        </w:numPr>
        <w:spacing w:after="0"/>
        <w:rPr>
          <w:b/>
          <w:iCs/>
          <w:lang w:val="en-GB"/>
        </w:rPr>
      </w:pPr>
      <w:r w:rsidRPr="00DE0068">
        <w:rPr>
          <w:rFonts w:ascii="Calibri" w:hAnsi="Calibri" w:cs="Calibri"/>
          <w:b/>
          <w:lang w:val="en-GB"/>
        </w:rPr>
        <w:t>27% of Americans say they are making radical lifestyle changes to fight climate change, compared to 19% of Europeans and 10% of Chinese</w:t>
      </w:r>
      <w:r w:rsidR="005224AE" w:rsidRPr="00DE0068">
        <w:rPr>
          <w:rFonts w:ascii="Calibri" w:hAnsi="Calibri" w:cs="Calibri"/>
          <w:b/>
          <w:lang w:val="en-GB"/>
        </w:rPr>
        <w:t xml:space="preserve"> people</w:t>
      </w:r>
      <w:r w:rsidRPr="00DE0068">
        <w:rPr>
          <w:rFonts w:ascii="Calibri" w:hAnsi="Calibri" w:cs="Calibri"/>
          <w:b/>
          <w:lang w:val="en-GB"/>
        </w:rPr>
        <w:t>.</w:t>
      </w:r>
    </w:p>
    <w:p w14:paraId="42AAD650" w14:textId="398DD338" w:rsidR="00F50C2A" w:rsidRPr="00DE0068" w:rsidRDefault="00506768" w:rsidP="00F50C2A">
      <w:pPr>
        <w:pStyle w:val="ListParagraph"/>
        <w:numPr>
          <w:ilvl w:val="0"/>
          <w:numId w:val="1"/>
        </w:numPr>
        <w:spacing w:after="0"/>
        <w:rPr>
          <w:b/>
          <w:bCs/>
          <w:iCs/>
          <w:lang w:val="en-GB"/>
        </w:rPr>
      </w:pPr>
      <w:r w:rsidRPr="00DE0068">
        <w:rPr>
          <w:b/>
          <w:bCs/>
          <w:lang w:val="en-GB"/>
        </w:rPr>
        <w:t xml:space="preserve">Given the choice </w:t>
      </w:r>
      <w:r w:rsidR="00DE0068">
        <w:rPr>
          <w:b/>
          <w:bCs/>
          <w:lang w:val="en-GB"/>
        </w:rPr>
        <w:t>between</w:t>
      </w:r>
      <w:r w:rsidR="00DE0068" w:rsidRPr="00DE0068">
        <w:rPr>
          <w:b/>
          <w:bCs/>
          <w:lang w:val="en-GB"/>
        </w:rPr>
        <w:t xml:space="preserve"> </w:t>
      </w:r>
      <w:r w:rsidRPr="00DE0068">
        <w:rPr>
          <w:b/>
          <w:bCs/>
          <w:lang w:val="en-GB"/>
        </w:rPr>
        <w:t>giv</w:t>
      </w:r>
      <w:r w:rsidR="00DE0068">
        <w:rPr>
          <w:b/>
          <w:bCs/>
          <w:lang w:val="en-GB"/>
        </w:rPr>
        <w:t>ing</w:t>
      </w:r>
      <w:r w:rsidRPr="00DE0068">
        <w:rPr>
          <w:b/>
          <w:bCs/>
          <w:lang w:val="en-GB"/>
        </w:rPr>
        <w:t xml:space="preserve"> up flying, meat, new clothes, video streaming services or </w:t>
      </w:r>
      <w:r w:rsidR="0069189B">
        <w:rPr>
          <w:b/>
          <w:bCs/>
          <w:lang w:val="en-GB"/>
        </w:rPr>
        <w:t>their</w:t>
      </w:r>
      <w:r w:rsidRPr="00DE0068">
        <w:rPr>
          <w:b/>
          <w:bCs/>
          <w:lang w:val="en-GB"/>
        </w:rPr>
        <w:t xml:space="preserve"> car to fight climate change,</w:t>
      </w:r>
      <w:r w:rsidRPr="00DE0068">
        <w:rPr>
          <w:b/>
          <w:bCs/>
          <w:iCs/>
          <w:lang w:val="en-GB"/>
        </w:rPr>
        <w:t xml:space="preserve"> </w:t>
      </w:r>
      <w:r w:rsidR="0064196E" w:rsidRPr="00DE0068">
        <w:rPr>
          <w:b/>
          <w:bCs/>
          <w:iCs/>
          <w:lang w:val="en-GB"/>
        </w:rPr>
        <w:t>39% of</w:t>
      </w:r>
      <w:r w:rsidR="00DC3677" w:rsidRPr="00DE0068">
        <w:rPr>
          <w:b/>
          <w:bCs/>
          <w:iCs/>
          <w:lang w:val="en-GB"/>
        </w:rPr>
        <w:t xml:space="preserve"> </w:t>
      </w:r>
      <w:r w:rsidR="006A46C8" w:rsidRPr="00DE0068">
        <w:rPr>
          <w:b/>
          <w:bCs/>
          <w:iCs/>
          <w:lang w:val="en-GB"/>
        </w:rPr>
        <w:t>European</w:t>
      </w:r>
      <w:r w:rsidR="00DC3677" w:rsidRPr="00DE0068">
        <w:rPr>
          <w:b/>
          <w:bCs/>
          <w:iCs/>
          <w:lang w:val="en-GB"/>
        </w:rPr>
        <w:t xml:space="preserve">s </w:t>
      </w:r>
      <w:r w:rsidR="0064196E" w:rsidRPr="00DE0068">
        <w:rPr>
          <w:b/>
          <w:bCs/>
          <w:iCs/>
          <w:lang w:val="en-GB"/>
        </w:rPr>
        <w:t xml:space="preserve">and </w:t>
      </w:r>
      <w:r w:rsidR="001A7291" w:rsidRPr="00DE0068">
        <w:rPr>
          <w:b/>
          <w:bCs/>
          <w:iCs/>
          <w:lang w:val="en-GB"/>
        </w:rPr>
        <w:t>38%</w:t>
      </w:r>
      <w:r w:rsidR="0064196E" w:rsidRPr="00DE0068">
        <w:rPr>
          <w:b/>
          <w:bCs/>
          <w:iCs/>
          <w:lang w:val="en-GB"/>
        </w:rPr>
        <w:t xml:space="preserve"> of Americans say that giving up their car </w:t>
      </w:r>
      <w:r w:rsidRPr="00DE0068">
        <w:rPr>
          <w:b/>
          <w:bCs/>
          <w:iCs/>
          <w:lang w:val="en-GB"/>
        </w:rPr>
        <w:t xml:space="preserve">would be </w:t>
      </w:r>
      <w:r w:rsidR="00DC3677" w:rsidRPr="00DE0068">
        <w:rPr>
          <w:b/>
          <w:bCs/>
          <w:iCs/>
          <w:lang w:val="en-GB"/>
        </w:rPr>
        <w:t xml:space="preserve">the </w:t>
      </w:r>
      <w:r w:rsidRPr="00DE0068">
        <w:rPr>
          <w:b/>
          <w:bCs/>
          <w:iCs/>
          <w:lang w:val="en-GB"/>
        </w:rPr>
        <w:t>most difficult</w:t>
      </w:r>
      <w:r w:rsidR="00212D4E" w:rsidRPr="00DE0068">
        <w:rPr>
          <w:b/>
          <w:bCs/>
          <w:iCs/>
          <w:lang w:val="en-GB"/>
        </w:rPr>
        <w:t>.</w:t>
      </w:r>
    </w:p>
    <w:p w14:paraId="4A0BFC61" w14:textId="45C9C957" w:rsidR="0027648A" w:rsidRPr="00DE0068" w:rsidRDefault="00086D10" w:rsidP="00151555">
      <w:pPr>
        <w:pStyle w:val="ListParagraph"/>
        <w:numPr>
          <w:ilvl w:val="0"/>
          <w:numId w:val="1"/>
        </w:numPr>
        <w:spacing w:after="0"/>
        <w:rPr>
          <w:lang w:val="en-GB"/>
        </w:rPr>
      </w:pPr>
      <w:r w:rsidRPr="00DE0068">
        <w:rPr>
          <w:b/>
          <w:bCs/>
          <w:iCs/>
          <w:lang w:val="en-GB"/>
        </w:rPr>
        <w:t xml:space="preserve">75% of Americans, 71% of Chinese </w:t>
      </w:r>
      <w:r w:rsidR="00DE0068">
        <w:rPr>
          <w:b/>
          <w:bCs/>
          <w:iCs/>
          <w:lang w:val="en-GB"/>
        </w:rPr>
        <w:t xml:space="preserve">people </w:t>
      </w:r>
      <w:r w:rsidRPr="00DE0068">
        <w:rPr>
          <w:b/>
          <w:bCs/>
          <w:iCs/>
          <w:lang w:val="en-GB"/>
        </w:rPr>
        <w:t>and 67% of Europeans</w:t>
      </w:r>
      <w:r w:rsidR="00A24EBD" w:rsidRPr="00DE0068">
        <w:rPr>
          <w:b/>
          <w:bCs/>
          <w:iCs/>
          <w:lang w:val="en-GB"/>
        </w:rPr>
        <w:t xml:space="preserve"> </w:t>
      </w:r>
      <w:r w:rsidR="008435DE" w:rsidRPr="00DE0068">
        <w:rPr>
          <w:b/>
          <w:bCs/>
          <w:iCs/>
          <w:lang w:val="en-GB"/>
        </w:rPr>
        <w:t xml:space="preserve">say they </w:t>
      </w:r>
      <w:r w:rsidR="00C25654" w:rsidRPr="00DE0068">
        <w:rPr>
          <w:b/>
          <w:bCs/>
          <w:iCs/>
          <w:lang w:val="en-GB"/>
        </w:rPr>
        <w:t xml:space="preserve">are </w:t>
      </w:r>
      <w:r w:rsidR="003D262D" w:rsidRPr="00DE0068">
        <w:rPr>
          <w:b/>
          <w:bCs/>
          <w:iCs/>
          <w:lang w:val="en-GB"/>
        </w:rPr>
        <w:t xml:space="preserve">currently </w:t>
      </w:r>
      <w:r w:rsidR="00C25654" w:rsidRPr="00DE0068">
        <w:rPr>
          <w:b/>
          <w:bCs/>
          <w:iCs/>
          <w:lang w:val="en-GB"/>
        </w:rPr>
        <w:t xml:space="preserve">less likely to use </w:t>
      </w:r>
      <w:bookmarkStart w:id="0" w:name="_Hlk57903699"/>
      <w:r w:rsidR="00A24EBD" w:rsidRPr="00DE0068">
        <w:rPr>
          <w:b/>
          <w:bCs/>
          <w:iCs/>
          <w:lang w:val="en-GB"/>
        </w:rPr>
        <w:t xml:space="preserve">public transport because </w:t>
      </w:r>
      <w:r w:rsidR="008435DE" w:rsidRPr="00DE0068">
        <w:rPr>
          <w:b/>
          <w:bCs/>
          <w:iCs/>
          <w:lang w:val="en-GB"/>
        </w:rPr>
        <w:t>of</w:t>
      </w:r>
      <w:r w:rsidR="00A24EBD" w:rsidRPr="00DE0068">
        <w:rPr>
          <w:b/>
          <w:bCs/>
          <w:iCs/>
          <w:lang w:val="en-GB"/>
        </w:rPr>
        <w:t xml:space="preserve"> health</w:t>
      </w:r>
      <w:r w:rsidR="008435DE" w:rsidRPr="00DE0068">
        <w:rPr>
          <w:b/>
          <w:bCs/>
          <w:iCs/>
          <w:lang w:val="en-GB"/>
        </w:rPr>
        <w:t xml:space="preserve"> concerns</w:t>
      </w:r>
      <w:r w:rsidR="00A24EBD" w:rsidRPr="00DE0068">
        <w:rPr>
          <w:b/>
          <w:bCs/>
          <w:iCs/>
          <w:lang w:val="en-GB"/>
        </w:rPr>
        <w:t>.</w:t>
      </w:r>
    </w:p>
    <w:p w14:paraId="528A12C1" w14:textId="77777777" w:rsidR="00086D10" w:rsidRPr="00DE0068" w:rsidRDefault="00086D10" w:rsidP="00D846C0">
      <w:pPr>
        <w:rPr>
          <w:b/>
          <w:bCs/>
          <w:lang w:val="en-GB"/>
        </w:rPr>
      </w:pPr>
      <w:bookmarkStart w:id="1" w:name="_Hlk56083065"/>
      <w:bookmarkEnd w:id="0"/>
    </w:p>
    <w:p w14:paraId="70881234" w14:textId="021B0498" w:rsidR="00D35311" w:rsidRPr="00DE0068" w:rsidRDefault="002B1A69" w:rsidP="00F50C2A">
      <w:pPr>
        <w:rPr>
          <w:rFonts w:ascii="Calibri" w:hAnsi="Calibri" w:cs="Calibri"/>
          <w:lang w:val="en-GB"/>
        </w:rPr>
      </w:pPr>
      <w:r w:rsidRPr="00DE0068">
        <w:rPr>
          <w:rFonts w:ascii="Calibri" w:hAnsi="Calibri" w:cs="Calibri"/>
          <w:lang w:val="en-GB"/>
        </w:rPr>
        <w:t xml:space="preserve">Europeans </w:t>
      </w:r>
      <w:r w:rsidR="00DE0068">
        <w:rPr>
          <w:rFonts w:ascii="Calibri" w:hAnsi="Calibri" w:cs="Calibri"/>
          <w:lang w:val="en-GB"/>
        </w:rPr>
        <w:t xml:space="preserve">would </w:t>
      </w:r>
      <w:r w:rsidRPr="00DE0068">
        <w:rPr>
          <w:rFonts w:ascii="Calibri" w:hAnsi="Calibri" w:cs="Calibri"/>
          <w:lang w:val="en-GB"/>
        </w:rPr>
        <w:t xml:space="preserve">find </w:t>
      </w:r>
      <w:r w:rsidR="003F5D7A" w:rsidRPr="00DE0068">
        <w:rPr>
          <w:rFonts w:ascii="Calibri" w:hAnsi="Calibri" w:cs="Calibri"/>
          <w:lang w:val="en-GB"/>
        </w:rPr>
        <w:t xml:space="preserve">it </w:t>
      </w:r>
      <w:r w:rsidRPr="00DE0068">
        <w:rPr>
          <w:rFonts w:ascii="Calibri" w:hAnsi="Calibri" w:cs="Calibri"/>
          <w:lang w:val="en-GB"/>
        </w:rPr>
        <w:t xml:space="preserve">easier to give up </w:t>
      </w:r>
      <w:r w:rsidR="00F5374A" w:rsidRPr="00DE0068">
        <w:rPr>
          <w:rFonts w:ascii="Calibri" w:hAnsi="Calibri" w:cs="Calibri"/>
          <w:lang w:val="en-GB"/>
        </w:rPr>
        <w:t>flying</w:t>
      </w:r>
      <w:r w:rsidR="007E0418" w:rsidRPr="00DE0068">
        <w:rPr>
          <w:rFonts w:ascii="Calibri" w:hAnsi="Calibri" w:cs="Calibri"/>
          <w:lang w:val="en-GB"/>
        </w:rPr>
        <w:t xml:space="preserve"> </w:t>
      </w:r>
      <w:r w:rsidR="007B717E" w:rsidRPr="00DE0068">
        <w:rPr>
          <w:rFonts w:ascii="Calibri" w:hAnsi="Calibri" w:cs="Calibri"/>
          <w:lang w:val="en-GB"/>
        </w:rPr>
        <w:t xml:space="preserve">to fight climate </w:t>
      </w:r>
      <w:r w:rsidR="007E0418" w:rsidRPr="00DE0068">
        <w:rPr>
          <w:rFonts w:ascii="Calibri" w:hAnsi="Calibri" w:cs="Calibri"/>
          <w:bCs/>
          <w:lang w:val="en-GB"/>
        </w:rPr>
        <w:t>change</w:t>
      </w:r>
      <w:r w:rsidR="007E0418" w:rsidRPr="00DE0068">
        <w:rPr>
          <w:rFonts w:ascii="Calibri" w:hAnsi="Calibri" w:cs="Calibri"/>
          <w:lang w:val="en-GB"/>
        </w:rPr>
        <w:t xml:space="preserve"> (</w:t>
      </w:r>
      <w:r w:rsidR="007F3715" w:rsidRPr="00DE0068">
        <w:rPr>
          <w:rFonts w:ascii="Calibri" w:hAnsi="Calibri" w:cs="Calibri"/>
          <w:lang w:val="en-GB"/>
        </w:rPr>
        <w:t xml:space="preserve">40%, compared to </w:t>
      </w:r>
      <w:r w:rsidR="007E0418" w:rsidRPr="00DE0068">
        <w:rPr>
          <w:rFonts w:ascii="Calibri" w:hAnsi="Calibri" w:cs="Calibri"/>
          <w:lang w:val="en-GB"/>
        </w:rPr>
        <w:t>43% in China</w:t>
      </w:r>
      <w:r w:rsidR="007F3715" w:rsidRPr="00DE0068">
        <w:rPr>
          <w:rFonts w:ascii="Calibri" w:hAnsi="Calibri" w:cs="Calibri"/>
          <w:lang w:val="en-GB"/>
        </w:rPr>
        <w:t xml:space="preserve"> and</w:t>
      </w:r>
      <w:r w:rsidR="007E0418" w:rsidRPr="00DE0068">
        <w:rPr>
          <w:rFonts w:ascii="Calibri" w:hAnsi="Calibri" w:cs="Calibri"/>
          <w:lang w:val="en-GB"/>
        </w:rPr>
        <w:t xml:space="preserve"> 38% in the United States)</w:t>
      </w:r>
      <w:r w:rsidR="00A84828" w:rsidRPr="00DE0068">
        <w:rPr>
          <w:rFonts w:ascii="Calibri" w:hAnsi="Calibri" w:cs="Calibri"/>
          <w:lang w:val="en-GB"/>
        </w:rPr>
        <w:t xml:space="preserve"> than </w:t>
      </w:r>
      <w:r w:rsidR="00004B74" w:rsidRPr="00DE0068">
        <w:rPr>
          <w:lang w:val="en-GB"/>
        </w:rPr>
        <w:t xml:space="preserve">to stop eating meat, buying new clothes, owning a car or using video streaming services. </w:t>
      </w:r>
      <w:r w:rsidR="007B717E" w:rsidRPr="00DE0068">
        <w:rPr>
          <w:lang w:val="en-GB"/>
        </w:rPr>
        <w:t xml:space="preserve">However, </w:t>
      </w:r>
      <w:r w:rsidR="00D35311" w:rsidRPr="00DE0068">
        <w:rPr>
          <w:rFonts w:ascii="Calibri" w:hAnsi="Calibri" w:cs="Calibri"/>
          <w:lang w:val="en-GB"/>
        </w:rPr>
        <w:t xml:space="preserve">39% of Europeans and 38% of Americans say that giving up their car would be the most difficult option. </w:t>
      </w:r>
    </w:p>
    <w:p w14:paraId="65F54F99" w14:textId="7196307D" w:rsidR="001464C6" w:rsidRPr="00DE0068" w:rsidRDefault="001464C6" w:rsidP="00F50C2A">
      <w:pPr>
        <w:rPr>
          <w:rFonts w:ascii="Calibri" w:hAnsi="Calibri" w:cs="Calibri"/>
          <w:lang w:val="en-GB"/>
        </w:rPr>
      </w:pPr>
      <w:r w:rsidRPr="00DE0068">
        <w:rPr>
          <w:rFonts w:ascii="Calibri" w:hAnsi="Calibri" w:cs="Calibri"/>
          <w:lang w:val="en-GB"/>
        </w:rPr>
        <w:t xml:space="preserve">These are some of the results from the </w:t>
      </w:r>
      <w:hyperlink r:id="rId11" w:history="1">
        <w:r w:rsidRPr="003E213E">
          <w:rPr>
            <w:rStyle w:val="Hyperlink"/>
            <w:rFonts w:ascii="Calibri" w:hAnsi="Calibri" w:cs="Calibri"/>
            <w:lang w:val="en-GB"/>
          </w:rPr>
          <w:t>second release of the 2020-2021 Climate Survey</w:t>
        </w:r>
      </w:hyperlink>
      <w:r w:rsidRPr="00DE0068">
        <w:rPr>
          <w:rFonts w:ascii="Calibri" w:hAnsi="Calibri" w:cs="Calibri"/>
          <w:lang w:val="en-GB"/>
        </w:rPr>
        <w:t xml:space="preserve"> published today</w:t>
      </w:r>
      <w:r w:rsidR="00887696" w:rsidRPr="00DE0068">
        <w:rPr>
          <w:rFonts w:ascii="Calibri" w:hAnsi="Calibri" w:cs="Calibri"/>
          <w:lang w:val="en-GB"/>
        </w:rPr>
        <w:t xml:space="preserve"> by the European Investment Bank (EIB)</w:t>
      </w:r>
      <w:r w:rsidRPr="00DE0068">
        <w:rPr>
          <w:rFonts w:ascii="Calibri" w:hAnsi="Calibri" w:cs="Calibri"/>
          <w:lang w:val="en-GB"/>
        </w:rPr>
        <w:t>.</w:t>
      </w:r>
      <w:r w:rsidR="00324354" w:rsidRPr="00DE0068">
        <w:rPr>
          <w:lang w:val="en-GB"/>
        </w:rPr>
        <w:t xml:space="preserve"> The </w:t>
      </w:r>
      <w:r w:rsidR="00887696" w:rsidRPr="00DE0068">
        <w:rPr>
          <w:lang w:val="en-GB"/>
        </w:rPr>
        <w:t>EIB</w:t>
      </w:r>
      <w:r w:rsidR="00324354" w:rsidRPr="00DE0068">
        <w:rPr>
          <w:lang w:val="en-GB"/>
        </w:rPr>
        <w:t xml:space="preserve"> is the lending arm of the European Union and the world’s largest multilateral lender for climate action projects</w:t>
      </w:r>
      <w:r w:rsidRPr="00DE0068">
        <w:rPr>
          <w:rFonts w:ascii="Calibri" w:hAnsi="Calibri" w:cs="Calibri"/>
          <w:lang w:val="en-GB"/>
        </w:rPr>
        <w:t>.</w:t>
      </w:r>
    </w:p>
    <w:p w14:paraId="0BE19AC5" w14:textId="10ECD441" w:rsidR="00DD536D" w:rsidRPr="00DE0068" w:rsidRDefault="00DD536D" w:rsidP="007F3715">
      <w:pPr>
        <w:rPr>
          <w:rFonts w:ascii="Calibri" w:hAnsi="Calibri" w:cs="Calibri"/>
          <w:lang w:val="en-GB"/>
        </w:rPr>
      </w:pPr>
      <w:r w:rsidRPr="00DE0068">
        <w:rPr>
          <w:rFonts w:ascii="Calibri" w:hAnsi="Calibri" w:cs="Calibri"/>
          <w:lang w:val="en-GB"/>
        </w:rPr>
        <w:t>Overall, only 10% of Chinese</w:t>
      </w:r>
      <w:r w:rsidR="005224AE" w:rsidRPr="00DE0068">
        <w:rPr>
          <w:rFonts w:ascii="Calibri" w:hAnsi="Calibri" w:cs="Calibri"/>
          <w:lang w:val="en-GB"/>
        </w:rPr>
        <w:t xml:space="preserve"> people</w:t>
      </w:r>
      <w:r w:rsidRPr="00DE0068">
        <w:rPr>
          <w:rFonts w:ascii="Calibri" w:hAnsi="Calibri" w:cs="Calibri"/>
          <w:lang w:val="en-GB"/>
        </w:rPr>
        <w:t xml:space="preserve"> and 19% of Europeans say they are making radical lifestyle changes to fight climate </w:t>
      </w:r>
      <w:proofErr w:type="gramStart"/>
      <w:r w:rsidRPr="00DE0068">
        <w:rPr>
          <w:rFonts w:ascii="Calibri" w:hAnsi="Calibri" w:cs="Calibri"/>
          <w:lang w:val="en-GB"/>
        </w:rPr>
        <w:t>change,</w:t>
      </w:r>
      <w:proofErr w:type="gramEnd"/>
      <w:r w:rsidRPr="00DE0068">
        <w:rPr>
          <w:rFonts w:ascii="Calibri" w:hAnsi="Calibri" w:cs="Calibri"/>
          <w:lang w:val="en-GB"/>
        </w:rPr>
        <w:t xml:space="preserve"> while as many as</w:t>
      </w:r>
      <w:r w:rsidR="00DE0068">
        <w:rPr>
          <w:rFonts w:ascii="Calibri" w:hAnsi="Calibri" w:cs="Calibri"/>
          <w:lang w:val="en-GB"/>
        </w:rPr>
        <w:t xml:space="preserve"> </w:t>
      </w:r>
      <w:r w:rsidRPr="00DE0068">
        <w:rPr>
          <w:rFonts w:ascii="Calibri" w:hAnsi="Calibri" w:cs="Calibri"/>
          <w:lang w:val="en-GB"/>
        </w:rPr>
        <w:t xml:space="preserve">27% of Americans </w:t>
      </w:r>
      <w:r w:rsidR="005224AE" w:rsidRPr="00DE0068">
        <w:rPr>
          <w:rFonts w:ascii="Calibri" w:hAnsi="Calibri" w:cs="Calibri"/>
          <w:lang w:val="en-GB"/>
        </w:rPr>
        <w:t>say so</w:t>
      </w:r>
      <w:r w:rsidRPr="00DE0068">
        <w:rPr>
          <w:rFonts w:ascii="Calibri" w:hAnsi="Calibri" w:cs="Calibri"/>
          <w:lang w:val="en-GB"/>
        </w:rPr>
        <w:t>.</w:t>
      </w:r>
    </w:p>
    <w:p w14:paraId="6EDE3FD2" w14:textId="77777777" w:rsidR="007F3715" w:rsidRPr="00DE0068" w:rsidRDefault="007F3715" w:rsidP="007F3715">
      <w:pPr>
        <w:rPr>
          <w:rFonts w:ascii="Calibri" w:hAnsi="Calibri" w:cs="Calibri"/>
          <w:b/>
          <w:bCs/>
          <w:sz w:val="24"/>
          <w:lang w:val="en-GB"/>
        </w:rPr>
      </w:pPr>
      <w:r w:rsidRPr="00DE0068">
        <w:rPr>
          <w:rFonts w:ascii="Calibri" w:hAnsi="Calibri" w:cs="Calibri"/>
          <w:b/>
          <w:bCs/>
          <w:sz w:val="24"/>
          <w:lang w:val="en-GB"/>
        </w:rPr>
        <w:t>Future travel plans to be shaped both by the pandemic and climate concerns</w:t>
      </w:r>
    </w:p>
    <w:p w14:paraId="45385C19" w14:textId="13EFB67D" w:rsidR="003C3091" w:rsidRPr="00DE0068" w:rsidRDefault="00222E01" w:rsidP="00F50C2A">
      <w:pPr>
        <w:rPr>
          <w:rFonts w:ascii="Calibri" w:hAnsi="Calibri" w:cs="Calibri"/>
          <w:lang w:val="en-GB"/>
        </w:rPr>
      </w:pPr>
      <w:r w:rsidRPr="00DE0068">
        <w:rPr>
          <w:lang w:val="en-GB"/>
        </w:rPr>
        <w:t>Once travel restrictions related to COVID-19 are lifted</w:t>
      </w:r>
      <w:r w:rsidR="00CA206E" w:rsidRPr="00DE0068">
        <w:rPr>
          <w:lang w:val="en-GB"/>
        </w:rPr>
        <w:t xml:space="preserve">, </w:t>
      </w:r>
      <w:r w:rsidR="003B7810" w:rsidRPr="00DE0068">
        <w:rPr>
          <w:rFonts w:ascii="Calibri" w:hAnsi="Calibri" w:cs="Calibri"/>
          <w:lang w:val="en-GB"/>
        </w:rPr>
        <w:t xml:space="preserve">37% of Chinese people, 22% of Europeans and 22% of Americans </w:t>
      </w:r>
      <w:r w:rsidR="00CA206E" w:rsidRPr="00DE0068">
        <w:rPr>
          <w:rFonts w:ascii="Calibri" w:hAnsi="Calibri" w:cs="Calibri"/>
          <w:lang w:val="en-GB"/>
        </w:rPr>
        <w:t xml:space="preserve">say they </w:t>
      </w:r>
      <w:r w:rsidR="003B7810" w:rsidRPr="00DE0068">
        <w:rPr>
          <w:rFonts w:ascii="Calibri" w:hAnsi="Calibri" w:cs="Calibri"/>
          <w:lang w:val="en-GB"/>
        </w:rPr>
        <w:t xml:space="preserve">will avoid flying </w:t>
      </w:r>
      <w:r w:rsidR="00CA206E" w:rsidRPr="00DE0068">
        <w:rPr>
          <w:rFonts w:ascii="Calibri" w:hAnsi="Calibri" w:cs="Calibri"/>
          <w:lang w:val="en-GB"/>
        </w:rPr>
        <w:t xml:space="preserve">because of climate change concerns. </w:t>
      </w:r>
      <w:proofErr w:type="gramStart"/>
      <w:r w:rsidR="00A141A0" w:rsidRPr="00DE0068">
        <w:rPr>
          <w:rFonts w:ascii="Calibri" w:hAnsi="Calibri" w:cs="Calibri"/>
          <w:bCs/>
          <w:lang w:val="en-GB"/>
        </w:rPr>
        <w:t>42%</w:t>
      </w:r>
      <w:proofErr w:type="gramEnd"/>
      <w:r w:rsidR="00A141A0" w:rsidRPr="00DE0068">
        <w:rPr>
          <w:rFonts w:ascii="Calibri" w:hAnsi="Calibri" w:cs="Calibri"/>
          <w:bCs/>
          <w:lang w:val="en-GB"/>
        </w:rPr>
        <w:t xml:space="preserve"> of European</w:t>
      </w:r>
      <w:r w:rsidR="00DE0068">
        <w:rPr>
          <w:rFonts w:ascii="Calibri" w:hAnsi="Calibri" w:cs="Calibri"/>
          <w:bCs/>
          <w:lang w:val="en-GB"/>
        </w:rPr>
        <w:t xml:space="preserve">s </w:t>
      </w:r>
      <w:r w:rsidR="003E07EE" w:rsidRPr="00DE0068">
        <w:rPr>
          <w:rFonts w:ascii="Calibri" w:hAnsi="Calibri" w:cs="Calibri"/>
          <w:bCs/>
          <w:lang w:val="en-GB"/>
        </w:rPr>
        <w:t xml:space="preserve">say they would take their holidays </w:t>
      </w:r>
      <w:r w:rsidR="00A141A0" w:rsidRPr="00DE0068">
        <w:rPr>
          <w:rFonts w:ascii="Calibri" w:hAnsi="Calibri" w:cs="Calibri"/>
          <w:bCs/>
          <w:lang w:val="en-GB"/>
        </w:rPr>
        <w:t>in their own country or a nearby country</w:t>
      </w:r>
      <w:r w:rsidR="00A141A0" w:rsidRPr="00DE0068">
        <w:rPr>
          <w:rFonts w:ascii="Calibri" w:hAnsi="Calibri" w:cs="Calibri"/>
          <w:lang w:val="en-GB"/>
        </w:rPr>
        <w:t xml:space="preserve"> to </w:t>
      </w:r>
      <w:r w:rsidR="003E07EE" w:rsidRPr="00DE0068">
        <w:rPr>
          <w:rFonts w:ascii="Calibri" w:hAnsi="Calibri" w:cs="Calibri"/>
          <w:lang w:val="en-GB"/>
        </w:rPr>
        <w:t xml:space="preserve">minimise carbon emissions. </w:t>
      </w:r>
      <w:proofErr w:type="gramStart"/>
      <w:r w:rsidR="0064196E" w:rsidRPr="00DE0068">
        <w:rPr>
          <w:rFonts w:ascii="Calibri" w:hAnsi="Calibri" w:cs="Calibri"/>
          <w:lang w:val="en-GB"/>
        </w:rPr>
        <w:t>29%</w:t>
      </w:r>
      <w:proofErr w:type="gramEnd"/>
      <w:r w:rsidR="00525E2F" w:rsidRPr="00DE0068">
        <w:rPr>
          <w:rFonts w:ascii="Calibri" w:hAnsi="Calibri" w:cs="Calibri"/>
          <w:lang w:val="en-GB"/>
        </w:rPr>
        <w:t xml:space="preserve"> </w:t>
      </w:r>
      <w:r w:rsidR="003C3091" w:rsidRPr="00DE0068">
        <w:rPr>
          <w:rFonts w:ascii="Calibri" w:hAnsi="Calibri" w:cs="Calibri"/>
          <w:lang w:val="en-GB"/>
        </w:rPr>
        <w:t>of Europeans (</w:t>
      </w:r>
      <w:r w:rsidR="00525E2F" w:rsidRPr="00DE0068">
        <w:rPr>
          <w:rFonts w:ascii="Calibri" w:hAnsi="Calibri" w:cs="Calibri"/>
          <w:lang w:val="en-GB"/>
        </w:rPr>
        <w:t xml:space="preserve">compared to </w:t>
      </w:r>
      <w:r w:rsidR="003C3091" w:rsidRPr="00DE0068">
        <w:rPr>
          <w:rFonts w:ascii="Calibri" w:hAnsi="Calibri" w:cs="Calibri"/>
          <w:lang w:val="en-GB"/>
        </w:rPr>
        <w:t xml:space="preserve">29% of Chinese </w:t>
      </w:r>
      <w:r w:rsidR="00DE0068">
        <w:rPr>
          <w:rFonts w:ascii="Calibri" w:hAnsi="Calibri" w:cs="Calibri"/>
          <w:lang w:val="en-GB"/>
        </w:rPr>
        <w:t>people</w:t>
      </w:r>
      <w:r w:rsidR="00DE0068" w:rsidRPr="00DE0068">
        <w:rPr>
          <w:rFonts w:ascii="Calibri" w:hAnsi="Calibri" w:cs="Calibri"/>
          <w:lang w:val="en-GB"/>
        </w:rPr>
        <w:t xml:space="preserve"> </w:t>
      </w:r>
      <w:r w:rsidR="003C3091" w:rsidRPr="00DE0068">
        <w:rPr>
          <w:rFonts w:ascii="Calibri" w:hAnsi="Calibri" w:cs="Calibri"/>
          <w:lang w:val="en-GB"/>
        </w:rPr>
        <w:t>and 35% of Americans) say they will resume travelling by plane as they did before the pandemic.</w:t>
      </w:r>
    </w:p>
    <w:p w14:paraId="4E4EAFB1" w14:textId="6E389FB1" w:rsidR="005F2F94" w:rsidRPr="00DE0068" w:rsidRDefault="009A1308" w:rsidP="00561DEC">
      <w:pPr>
        <w:rPr>
          <w:rFonts w:ascii="Calibri" w:hAnsi="Calibri" w:cs="Calibri"/>
          <w:lang w:val="en-GB"/>
        </w:rPr>
      </w:pPr>
      <w:r w:rsidRPr="00DE0068">
        <w:rPr>
          <w:rFonts w:ascii="Calibri" w:hAnsi="Calibri" w:cs="Calibri"/>
          <w:lang w:val="en-GB"/>
        </w:rPr>
        <w:lastRenderedPageBreak/>
        <w:t>When asked about COVID-19 and public transport</w:t>
      </w:r>
      <w:r w:rsidR="007B717E" w:rsidRPr="00DE0068">
        <w:rPr>
          <w:rFonts w:ascii="Calibri" w:hAnsi="Calibri" w:cs="Calibri"/>
          <w:lang w:val="en-GB"/>
        </w:rPr>
        <w:t xml:space="preserve">, </w:t>
      </w:r>
      <w:r w:rsidR="00525E2F" w:rsidRPr="00DE0068">
        <w:rPr>
          <w:rFonts w:ascii="Calibri" w:hAnsi="Calibri" w:cs="Calibri"/>
          <w:lang w:val="en-GB"/>
        </w:rPr>
        <w:t>75% of Americans, 71% of Chinese respondents and 67% of European</w:t>
      </w:r>
      <w:r w:rsidR="00DE0068">
        <w:rPr>
          <w:rFonts w:ascii="Calibri" w:hAnsi="Calibri" w:cs="Calibri"/>
          <w:lang w:val="en-GB"/>
        </w:rPr>
        <w:t>s</w:t>
      </w:r>
      <w:r w:rsidR="00525E2F" w:rsidRPr="00DE0068">
        <w:rPr>
          <w:rFonts w:ascii="Calibri" w:hAnsi="Calibri" w:cs="Calibri"/>
          <w:lang w:val="en-GB"/>
        </w:rPr>
        <w:t xml:space="preserve"> </w:t>
      </w:r>
      <w:r w:rsidR="005F2F94" w:rsidRPr="00DE0068">
        <w:rPr>
          <w:rFonts w:ascii="Calibri" w:hAnsi="Calibri" w:cs="Calibri"/>
          <w:lang w:val="en-GB"/>
        </w:rPr>
        <w:t>say</w:t>
      </w:r>
      <w:r w:rsidR="005F2F94" w:rsidRPr="00DE0068">
        <w:rPr>
          <w:rFonts w:ascii="Calibri" w:hAnsi="Calibri" w:cs="Calibri"/>
          <w:b/>
          <w:bCs/>
          <w:lang w:val="en-GB"/>
        </w:rPr>
        <w:t xml:space="preserve"> </w:t>
      </w:r>
      <w:r w:rsidR="005F2F94" w:rsidRPr="00DE0068">
        <w:rPr>
          <w:rFonts w:ascii="Calibri" w:hAnsi="Calibri" w:cs="Calibri"/>
          <w:lang w:val="en-GB"/>
        </w:rPr>
        <w:t>they are</w:t>
      </w:r>
      <w:r w:rsidR="003D262D" w:rsidRPr="00DE0068">
        <w:rPr>
          <w:rFonts w:ascii="Calibri" w:hAnsi="Calibri" w:cs="Calibri"/>
          <w:lang w:val="en-GB"/>
        </w:rPr>
        <w:t xml:space="preserve"> currently</w:t>
      </w:r>
      <w:r w:rsidR="005F2F94" w:rsidRPr="00DE0068">
        <w:rPr>
          <w:rFonts w:ascii="Calibri" w:hAnsi="Calibri" w:cs="Calibri"/>
          <w:lang w:val="en-GB"/>
        </w:rPr>
        <w:t xml:space="preserve"> less likely to use public transport because they are worried about their health.</w:t>
      </w:r>
    </w:p>
    <w:p w14:paraId="57C8D7AF" w14:textId="56DA15CD" w:rsidR="00561DEC" w:rsidRPr="00DE0068" w:rsidRDefault="00561DEC" w:rsidP="00561DEC">
      <w:pPr>
        <w:rPr>
          <w:rFonts w:ascii="Calibri" w:hAnsi="Calibri" w:cs="Calibri"/>
          <w:lang w:val="en-GB"/>
        </w:rPr>
      </w:pPr>
      <w:r w:rsidRPr="00DE0068">
        <w:rPr>
          <w:rFonts w:ascii="Calibri" w:hAnsi="Calibri" w:cs="Calibri"/>
          <w:lang w:val="en-GB"/>
        </w:rPr>
        <w:t xml:space="preserve">A majority of </w:t>
      </w:r>
      <w:r w:rsidR="007B717E" w:rsidRPr="00DE0068">
        <w:rPr>
          <w:rFonts w:ascii="Calibri" w:hAnsi="Calibri" w:cs="Calibri"/>
          <w:lang w:val="en-GB"/>
        </w:rPr>
        <w:t xml:space="preserve">respondents </w:t>
      </w:r>
      <w:r w:rsidRPr="00DE0068">
        <w:rPr>
          <w:rFonts w:ascii="Calibri" w:hAnsi="Calibri" w:cs="Calibri"/>
          <w:lang w:val="en-GB"/>
        </w:rPr>
        <w:t xml:space="preserve">(79% of Chinese </w:t>
      </w:r>
      <w:r w:rsidR="007B717E" w:rsidRPr="00DE0068">
        <w:rPr>
          <w:rFonts w:ascii="Calibri" w:hAnsi="Calibri" w:cs="Calibri"/>
          <w:lang w:val="en-GB"/>
        </w:rPr>
        <w:t>people</w:t>
      </w:r>
      <w:r w:rsidRPr="00DE0068">
        <w:rPr>
          <w:rFonts w:ascii="Calibri" w:hAnsi="Calibri" w:cs="Calibri"/>
          <w:lang w:val="en-GB"/>
        </w:rPr>
        <w:t xml:space="preserve">, 67% of Americans and 58% of Europeans) </w:t>
      </w:r>
      <w:r w:rsidR="00666C33" w:rsidRPr="00DE0068">
        <w:rPr>
          <w:rFonts w:ascii="Calibri" w:hAnsi="Calibri" w:cs="Calibri"/>
          <w:lang w:val="en-GB"/>
        </w:rPr>
        <w:t xml:space="preserve">say they </w:t>
      </w:r>
      <w:r w:rsidRPr="00DE0068">
        <w:rPr>
          <w:rFonts w:ascii="Calibri" w:hAnsi="Calibri" w:cs="Calibri"/>
          <w:lang w:val="en-GB"/>
        </w:rPr>
        <w:t xml:space="preserve">are more concerned about catching COVID-19 than they are </w:t>
      </w:r>
      <w:r w:rsidR="008F4C82" w:rsidRPr="00DE0068">
        <w:rPr>
          <w:rFonts w:ascii="Calibri" w:hAnsi="Calibri" w:cs="Calibri"/>
          <w:lang w:val="en-GB"/>
        </w:rPr>
        <w:t xml:space="preserve">about </w:t>
      </w:r>
      <w:r w:rsidRPr="00DE0068">
        <w:rPr>
          <w:rFonts w:ascii="Calibri" w:hAnsi="Calibri" w:cs="Calibri"/>
          <w:lang w:val="en-GB"/>
        </w:rPr>
        <w:t>the long-term impact of climate change.</w:t>
      </w:r>
    </w:p>
    <w:p w14:paraId="76256A48" w14:textId="4F4C6C0D" w:rsidR="00BB00E6" w:rsidRPr="00DE0068" w:rsidRDefault="00BB00E6" w:rsidP="00F50C2A">
      <w:pPr>
        <w:rPr>
          <w:rFonts w:ascii="Calibri" w:hAnsi="Calibri" w:cs="Calibri"/>
          <w:b/>
          <w:bCs/>
          <w:sz w:val="24"/>
          <w:lang w:val="en-GB"/>
        </w:rPr>
      </w:pPr>
      <w:r w:rsidRPr="00DE0068">
        <w:rPr>
          <w:rFonts w:ascii="Calibri" w:hAnsi="Calibri" w:cs="Calibri"/>
          <w:b/>
          <w:bCs/>
          <w:sz w:val="24"/>
          <w:lang w:val="en-GB"/>
        </w:rPr>
        <w:t>A global comparison – differences between European, American and Chinese perceptions</w:t>
      </w:r>
    </w:p>
    <w:p w14:paraId="488563AD" w14:textId="35436E1C" w:rsidR="00C86669" w:rsidRPr="00DE0068" w:rsidRDefault="00C86669" w:rsidP="00C86669">
      <w:pPr>
        <w:rPr>
          <w:bCs/>
          <w:iCs/>
          <w:lang w:val="en-GB"/>
        </w:rPr>
      </w:pPr>
      <w:r w:rsidRPr="00DE0068">
        <w:rPr>
          <w:bCs/>
          <w:iCs/>
          <w:lang w:val="en-GB"/>
        </w:rPr>
        <w:t>Regardless of where respondents live, people say that it would be easiest to give up flying to fight climate change (40% for Europeans, 38%</w:t>
      </w:r>
      <w:r w:rsidR="00DE0068">
        <w:rPr>
          <w:bCs/>
          <w:iCs/>
          <w:lang w:val="en-GB"/>
        </w:rPr>
        <w:t xml:space="preserve"> for</w:t>
      </w:r>
      <w:r w:rsidRPr="00DE0068">
        <w:rPr>
          <w:bCs/>
          <w:iCs/>
          <w:lang w:val="en-GB"/>
        </w:rPr>
        <w:t xml:space="preserve"> Americans and 43% for Chinese respondents).</w:t>
      </w:r>
    </w:p>
    <w:p w14:paraId="6A9DF323" w14:textId="0D5331AE" w:rsidR="00C86669" w:rsidRPr="00DE0068" w:rsidRDefault="00C86669" w:rsidP="00F50C2A">
      <w:pPr>
        <w:rPr>
          <w:lang w:val="en-GB"/>
        </w:rPr>
      </w:pPr>
      <w:r w:rsidRPr="00DE0068">
        <w:rPr>
          <w:bCs/>
          <w:iCs/>
          <w:lang w:val="en-GB"/>
        </w:rPr>
        <w:t xml:space="preserve">Health concerns are also </w:t>
      </w:r>
      <w:r w:rsidR="00D74A2E">
        <w:rPr>
          <w:bCs/>
          <w:iCs/>
          <w:lang w:val="en-GB"/>
        </w:rPr>
        <w:t>universal</w:t>
      </w:r>
      <w:r w:rsidRPr="00DE0068">
        <w:rPr>
          <w:bCs/>
          <w:iCs/>
          <w:lang w:val="en-GB"/>
        </w:rPr>
        <w:t xml:space="preserve">: </w:t>
      </w:r>
      <w:r w:rsidRPr="00DE0068">
        <w:rPr>
          <w:rFonts w:ascii="Calibri" w:hAnsi="Calibri" w:cs="Calibri"/>
          <w:lang w:val="en-GB"/>
        </w:rPr>
        <w:t xml:space="preserve">75% of Americans, 71% of Chinese people and 67% of Europeans say they are </w:t>
      </w:r>
      <w:r w:rsidR="00546FA8" w:rsidRPr="00DE0068">
        <w:rPr>
          <w:rFonts w:ascii="Calibri" w:hAnsi="Calibri" w:cs="Calibri"/>
          <w:lang w:val="en-GB"/>
        </w:rPr>
        <w:t xml:space="preserve">currently </w:t>
      </w:r>
      <w:r w:rsidRPr="00DE0068">
        <w:rPr>
          <w:rFonts w:ascii="Calibri" w:hAnsi="Calibri" w:cs="Calibri"/>
          <w:lang w:val="en-GB"/>
        </w:rPr>
        <w:t xml:space="preserve">less likely to use public transport because they are worried about their health due to the COVID-19 pandemic. </w:t>
      </w:r>
    </w:p>
    <w:p w14:paraId="3178D2EF" w14:textId="2A47D6CD" w:rsidR="00FE69CE" w:rsidRPr="00DE0068" w:rsidRDefault="00C86669" w:rsidP="00F50C2A">
      <w:pPr>
        <w:rPr>
          <w:rFonts w:ascii="Calibri" w:hAnsi="Calibri" w:cs="Calibri"/>
          <w:lang w:val="en-GB"/>
        </w:rPr>
      </w:pPr>
      <w:r w:rsidRPr="00DE0068">
        <w:rPr>
          <w:lang w:val="en-GB"/>
        </w:rPr>
        <w:t xml:space="preserve">Even though most respondents say that they are more concerned about catching COVID-19 than about climate change (79% of Chinese </w:t>
      </w:r>
      <w:r w:rsidR="00C743BE">
        <w:rPr>
          <w:lang w:val="en-GB"/>
        </w:rPr>
        <w:t>people</w:t>
      </w:r>
      <w:r w:rsidRPr="00DE0068">
        <w:rPr>
          <w:lang w:val="en-GB"/>
        </w:rPr>
        <w:t xml:space="preserve">, 67% of Americans and 58% of Europeans), people still believe their choices and actions can contribute to the fight against climate change. </w:t>
      </w:r>
      <w:proofErr w:type="gramStart"/>
      <w:r w:rsidR="00ED0C90" w:rsidRPr="00DE0068">
        <w:rPr>
          <w:rFonts w:ascii="Calibri" w:hAnsi="Calibri" w:cs="Calibri"/>
          <w:lang w:val="en-GB"/>
        </w:rPr>
        <w:t>72%</w:t>
      </w:r>
      <w:proofErr w:type="gramEnd"/>
      <w:r w:rsidR="00ED0C90" w:rsidRPr="00DE0068">
        <w:rPr>
          <w:rFonts w:ascii="Calibri" w:hAnsi="Calibri" w:cs="Calibri"/>
          <w:lang w:val="en-GB"/>
        </w:rPr>
        <w:t xml:space="preserve"> of European</w:t>
      </w:r>
      <w:r w:rsidR="00DE0068">
        <w:rPr>
          <w:rFonts w:ascii="Calibri" w:hAnsi="Calibri" w:cs="Calibri"/>
          <w:lang w:val="en-GB"/>
        </w:rPr>
        <w:t>s</w:t>
      </w:r>
      <w:r w:rsidR="00ED0C90" w:rsidRPr="00DE0068">
        <w:rPr>
          <w:rFonts w:ascii="Calibri" w:hAnsi="Calibri" w:cs="Calibri"/>
          <w:lang w:val="en-GB"/>
        </w:rPr>
        <w:t xml:space="preserve"> believe that their own behaviour can make a difference in tackling climate change. This conviction is shared by 72% of American</w:t>
      </w:r>
      <w:r w:rsidR="00C743BE">
        <w:rPr>
          <w:rFonts w:ascii="Calibri" w:hAnsi="Calibri" w:cs="Calibri"/>
          <w:lang w:val="en-GB"/>
        </w:rPr>
        <w:t>s</w:t>
      </w:r>
      <w:r w:rsidR="00ED0C90" w:rsidRPr="00DE0068">
        <w:rPr>
          <w:rFonts w:ascii="Calibri" w:hAnsi="Calibri" w:cs="Calibri"/>
          <w:lang w:val="en-GB"/>
        </w:rPr>
        <w:t xml:space="preserve"> and 84% of Chinese respondents.</w:t>
      </w:r>
      <w:r w:rsidR="00A16AD9" w:rsidRPr="00DE0068">
        <w:rPr>
          <w:rFonts w:ascii="Calibri" w:hAnsi="Calibri" w:cs="Calibri"/>
          <w:lang w:val="en-GB"/>
        </w:rPr>
        <w:t xml:space="preserve"> The number of respondents answering positively to this question </w:t>
      </w:r>
      <w:r w:rsidR="00B65360" w:rsidRPr="00DE0068">
        <w:rPr>
          <w:rFonts w:ascii="Calibri" w:hAnsi="Calibri" w:cs="Calibri"/>
          <w:lang w:val="en-GB"/>
        </w:rPr>
        <w:t xml:space="preserve">increased </w:t>
      </w:r>
      <w:r w:rsidRPr="00DE0068">
        <w:rPr>
          <w:rFonts w:ascii="Calibri" w:hAnsi="Calibri" w:cs="Calibri"/>
          <w:lang w:val="en-GB"/>
        </w:rPr>
        <w:t>everywhere</w:t>
      </w:r>
      <w:r w:rsidR="00B65360" w:rsidRPr="00DE0068">
        <w:rPr>
          <w:rFonts w:ascii="Calibri" w:hAnsi="Calibri" w:cs="Calibri"/>
          <w:lang w:val="en-GB"/>
        </w:rPr>
        <w:t xml:space="preserve"> compared to 2019</w:t>
      </w:r>
      <w:r w:rsidR="00791805" w:rsidRPr="00DE0068">
        <w:rPr>
          <w:rFonts w:ascii="Calibri" w:hAnsi="Calibri" w:cs="Calibri"/>
          <w:lang w:val="en-GB"/>
        </w:rPr>
        <w:t xml:space="preserve">, with an increase of </w:t>
      </w:r>
      <w:r w:rsidR="00832A81" w:rsidRPr="00DE0068">
        <w:rPr>
          <w:rFonts w:ascii="Calibri" w:hAnsi="Calibri" w:cs="Calibri"/>
          <w:lang w:val="en-GB"/>
        </w:rPr>
        <w:t>three</w:t>
      </w:r>
      <w:r w:rsidR="007B717E" w:rsidRPr="00DE0068">
        <w:rPr>
          <w:rFonts w:ascii="Calibri" w:hAnsi="Calibri" w:cs="Calibri"/>
          <w:lang w:val="en-GB"/>
        </w:rPr>
        <w:t xml:space="preserve"> points</w:t>
      </w:r>
      <w:r w:rsidR="00791805" w:rsidRPr="00DE0068">
        <w:rPr>
          <w:rFonts w:ascii="Calibri" w:hAnsi="Calibri" w:cs="Calibri"/>
          <w:lang w:val="en-GB"/>
        </w:rPr>
        <w:t xml:space="preserve"> in the E</w:t>
      </w:r>
      <w:r w:rsidR="00DE0068">
        <w:rPr>
          <w:rFonts w:ascii="Calibri" w:hAnsi="Calibri" w:cs="Calibri"/>
          <w:lang w:val="en-GB"/>
        </w:rPr>
        <w:t xml:space="preserve">uropean </w:t>
      </w:r>
      <w:r w:rsidR="00791805" w:rsidRPr="00DE0068">
        <w:rPr>
          <w:rFonts w:ascii="Calibri" w:hAnsi="Calibri" w:cs="Calibri"/>
          <w:lang w:val="en-GB"/>
        </w:rPr>
        <w:t>U</w:t>
      </w:r>
      <w:r w:rsidR="00DE0068">
        <w:rPr>
          <w:rFonts w:ascii="Calibri" w:hAnsi="Calibri" w:cs="Calibri"/>
          <w:lang w:val="en-GB"/>
        </w:rPr>
        <w:t>nion</w:t>
      </w:r>
      <w:r w:rsidR="007E66B1" w:rsidRPr="00DE0068">
        <w:rPr>
          <w:rFonts w:ascii="Calibri" w:hAnsi="Calibri" w:cs="Calibri"/>
          <w:lang w:val="en-GB"/>
        </w:rPr>
        <w:t xml:space="preserve">, </w:t>
      </w:r>
      <w:r w:rsidR="00832A81" w:rsidRPr="00DE0068">
        <w:rPr>
          <w:rFonts w:ascii="Calibri" w:hAnsi="Calibri" w:cs="Calibri"/>
          <w:lang w:val="en-GB"/>
        </w:rPr>
        <w:t xml:space="preserve">seven </w:t>
      </w:r>
      <w:r w:rsidR="007B717E" w:rsidRPr="00DE0068">
        <w:rPr>
          <w:rFonts w:ascii="Calibri" w:hAnsi="Calibri" w:cs="Calibri"/>
          <w:lang w:val="en-GB"/>
        </w:rPr>
        <w:t>points</w:t>
      </w:r>
      <w:r w:rsidR="00477C59" w:rsidRPr="00DE0068">
        <w:rPr>
          <w:rFonts w:ascii="Calibri" w:hAnsi="Calibri" w:cs="Calibri"/>
          <w:lang w:val="en-GB"/>
        </w:rPr>
        <w:t xml:space="preserve"> in the U</w:t>
      </w:r>
      <w:r w:rsidR="00DE0068">
        <w:rPr>
          <w:rFonts w:ascii="Calibri" w:hAnsi="Calibri" w:cs="Calibri"/>
          <w:lang w:val="en-GB"/>
        </w:rPr>
        <w:t xml:space="preserve">nited </w:t>
      </w:r>
      <w:r w:rsidR="00477C59" w:rsidRPr="00DE0068">
        <w:rPr>
          <w:rFonts w:ascii="Calibri" w:hAnsi="Calibri" w:cs="Calibri"/>
          <w:lang w:val="en-GB"/>
        </w:rPr>
        <w:t>S</w:t>
      </w:r>
      <w:r w:rsidR="00DE0068">
        <w:rPr>
          <w:rFonts w:ascii="Calibri" w:hAnsi="Calibri" w:cs="Calibri"/>
          <w:lang w:val="en-GB"/>
        </w:rPr>
        <w:t>tates</w:t>
      </w:r>
      <w:r w:rsidR="00477C59" w:rsidRPr="00DE0068">
        <w:rPr>
          <w:rFonts w:ascii="Calibri" w:hAnsi="Calibri" w:cs="Calibri"/>
          <w:lang w:val="en-GB"/>
        </w:rPr>
        <w:t xml:space="preserve"> and 12</w:t>
      </w:r>
      <w:r w:rsidR="007B717E" w:rsidRPr="00DE0068">
        <w:rPr>
          <w:rFonts w:ascii="Calibri" w:hAnsi="Calibri" w:cs="Calibri"/>
          <w:lang w:val="en-GB"/>
        </w:rPr>
        <w:t xml:space="preserve"> points</w:t>
      </w:r>
      <w:r w:rsidR="00477C59" w:rsidRPr="00DE0068">
        <w:rPr>
          <w:rFonts w:ascii="Calibri" w:hAnsi="Calibri" w:cs="Calibri"/>
          <w:lang w:val="en-GB"/>
        </w:rPr>
        <w:t xml:space="preserve"> in China. </w:t>
      </w:r>
    </w:p>
    <w:bookmarkEnd w:id="1"/>
    <w:p w14:paraId="12072B97" w14:textId="49F40FC4" w:rsidR="00477C59" w:rsidRPr="00DE0068" w:rsidRDefault="00C165F4" w:rsidP="00F50C2A">
      <w:pPr>
        <w:rPr>
          <w:rFonts w:ascii="Calibri" w:hAnsi="Calibri" w:cs="Calibri"/>
          <w:lang w:val="en-GB"/>
        </w:rPr>
      </w:pPr>
      <w:r w:rsidRPr="00DE0068">
        <w:rPr>
          <w:rFonts w:ascii="Calibri" w:hAnsi="Calibri" w:cs="Calibri"/>
          <w:lang w:val="en-GB"/>
        </w:rPr>
        <w:t>Younger respondents</w:t>
      </w:r>
      <w:r w:rsidR="0015034B" w:rsidRPr="00DE0068">
        <w:rPr>
          <w:rFonts w:ascii="Calibri" w:hAnsi="Calibri" w:cs="Calibri"/>
          <w:lang w:val="en-GB"/>
        </w:rPr>
        <w:t xml:space="preserve"> </w:t>
      </w:r>
      <w:r w:rsidR="008769CD" w:rsidRPr="00DE0068">
        <w:rPr>
          <w:rFonts w:ascii="Calibri" w:hAnsi="Calibri" w:cs="Calibri"/>
          <w:lang w:val="en-GB"/>
        </w:rPr>
        <w:t xml:space="preserve">are </w:t>
      </w:r>
      <w:r w:rsidR="0015034B" w:rsidRPr="00DE0068">
        <w:rPr>
          <w:rFonts w:ascii="Calibri" w:hAnsi="Calibri" w:cs="Calibri"/>
          <w:lang w:val="en-GB"/>
        </w:rPr>
        <w:t xml:space="preserve">considerably </w:t>
      </w:r>
      <w:r w:rsidR="009B05C7" w:rsidRPr="00DE0068">
        <w:rPr>
          <w:rFonts w:ascii="Calibri" w:hAnsi="Calibri" w:cs="Calibri"/>
          <w:lang w:val="en-GB"/>
        </w:rPr>
        <w:t xml:space="preserve">more likely to believe their behaviour </w:t>
      </w:r>
      <w:r w:rsidR="003B5687" w:rsidRPr="00DE0068">
        <w:rPr>
          <w:rFonts w:ascii="Calibri" w:hAnsi="Calibri" w:cs="Calibri"/>
          <w:lang w:val="en-GB"/>
        </w:rPr>
        <w:t xml:space="preserve">can make a difference </w:t>
      </w:r>
      <w:r w:rsidR="00C9420B" w:rsidRPr="00DE0068">
        <w:rPr>
          <w:rFonts w:ascii="Calibri" w:hAnsi="Calibri" w:cs="Calibri"/>
          <w:lang w:val="en-GB"/>
        </w:rPr>
        <w:t xml:space="preserve">in fighting climate change </w:t>
      </w:r>
      <w:r w:rsidR="007B717E" w:rsidRPr="00DE0068">
        <w:rPr>
          <w:rFonts w:ascii="Calibri" w:hAnsi="Calibri" w:cs="Calibri"/>
          <w:lang w:val="en-GB"/>
        </w:rPr>
        <w:t xml:space="preserve">compared to </w:t>
      </w:r>
      <w:r w:rsidR="00021F4F" w:rsidRPr="00DE0068">
        <w:rPr>
          <w:rFonts w:ascii="Calibri" w:hAnsi="Calibri" w:cs="Calibri"/>
          <w:lang w:val="en-GB"/>
        </w:rPr>
        <w:t>older respondents</w:t>
      </w:r>
      <w:r w:rsidR="008769CD" w:rsidRPr="00DE0068">
        <w:rPr>
          <w:rFonts w:ascii="Calibri" w:hAnsi="Calibri" w:cs="Calibri"/>
          <w:lang w:val="en-GB"/>
        </w:rPr>
        <w:t xml:space="preserve"> in Europe and in the U</w:t>
      </w:r>
      <w:r w:rsidR="00B3296A">
        <w:rPr>
          <w:rFonts w:ascii="Calibri" w:hAnsi="Calibri" w:cs="Calibri"/>
          <w:lang w:val="en-GB"/>
        </w:rPr>
        <w:t xml:space="preserve">nited </w:t>
      </w:r>
      <w:r w:rsidR="008769CD" w:rsidRPr="00DE0068">
        <w:rPr>
          <w:rFonts w:ascii="Calibri" w:hAnsi="Calibri" w:cs="Calibri"/>
          <w:lang w:val="en-GB"/>
        </w:rPr>
        <w:t>S</w:t>
      </w:r>
      <w:r w:rsidR="00B3296A">
        <w:rPr>
          <w:rFonts w:ascii="Calibri" w:hAnsi="Calibri" w:cs="Calibri"/>
          <w:lang w:val="en-GB"/>
        </w:rPr>
        <w:t>tates</w:t>
      </w:r>
      <w:r w:rsidR="008769CD" w:rsidRPr="00DE0068">
        <w:rPr>
          <w:rFonts w:ascii="Calibri" w:hAnsi="Calibri" w:cs="Calibri"/>
          <w:lang w:val="en-GB"/>
        </w:rPr>
        <w:t>, while this gap is not observed in China</w:t>
      </w:r>
      <w:r w:rsidR="00021F4F" w:rsidRPr="00DE0068">
        <w:rPr>
          <w:rFonts w:ascii="Calibri" w:hAnsi="Calibri" w:cs="Calibri"/>
          <w:lang w:val="en-GB"/>
        </w:rPr>
        <w:t xml:space="preserve">. The survey </w:t>
      </w:r>
      <w:r w:rsidR="008769CD" w:rsidRPr="00DE0068">
        <w:rPr>
          <w:rFonts w:ascii="Calibri" w:hAnsi="Calibri" w:cs="Calibri"/>
          <w:lang w:val="en-GB"/>
        </w:rPr>
        <w:t xml:space="preserve">shows </w:t>
      </w:r>
      <w:r w:rsidR="00021F4F" w:rsidRPr="00DE0068">
        <w:rPr>
          <w:rFonts w:ascii="Calibri" w:hAnsi="Calibri" w:cs="Calibri"/>
          <w:lang w:val="en-GB"/>
        </w:rPr>
        <w:t>that</w:t>
      </w:r>
      <w:r w:rsidR="00C02259" w:rsidRPr="00DE0068">
        <w:rPr>
          <w:rFonts w:ascii="Calibri" w:hAnsi="Calibri" w:cs="Calibri"/>
          <w:lang w:val="en-GB"/>
        </w:rPr>
        <w:t xml:space="preserve"> in the E</w:t>
      </w:r>
      <w:r w:rsidR="00B3296A">
        <w:rPr>
          <w:rFonts w:ascii="Calibri" w:hAnsi="Calibri" w:cs="Calibri"/>
          <w:lang w:val="en-GB"/>
        </w:rPr>
        <w:t xml:space="preserve">uropean </w:t>
      </w:r>
      <w:r w:rsidR="00C02259" w:rsidRPr="00DE0068">
        <w:rPr>
          <w:rFonts w:ascii="Calibri" w:hAnsi="Calibri" w:cs="Calibri"/>
          <w:lang w:val="en-GB"/>
        </w:rPr>
        <w:t>U</w:t>
      </w:r>
      <w:r w:rsidR="00B3296A">
        <w:rPr>
          <w:rFonts w:ascii="Calibri" w:hAnsi="Calibri" w:cs="Calibri"/>
          <w:lang w:val="en-GB"/>
        </w:rPr>
        <w:t>nion</w:t>
      </w:r>
      <w:r w:rsidR="00C02259" w:rsidRPr="00DE0068">
        <w:rPr>
          <w:rFonts w:ascii="Calibri" w:hAnsi="Calibri" w:cs="Calibri"/>
          <w:lang w:val="en-GB"/>
        </w:rPr>
        <w:t>,</w:t>
      </w:r>
      <w:r w:rsidR="00021F4F" w:rsidRPr="00DE0068">
        <w:rPr>
          <w:rFonts w:ascii="Calibri" w:hAnsi="Calibri" w:cs="Calibri"/>
          <w:lang w:val="en-GB"/>
        </w:rPr>
        <w:t xml:space="preserve"> </w:t>
      </w:r>
      <w:r w:rsidR="00846387" w:rsidRPr="00DE0068">
        <w:rPr>
          <w:rFonts w:ascii="Calibri" w:hAnsi="Calibri" w:cs="Calibri"/>
          <w:lang w:val="en-GB"/>
        </w:rPr>
        <w:t>77% of 15-29</w:t>
      </w:r>
      <w:r w:rsidR="007B717E" w:rsidRPr="00DE0068">
        <w:rPr>
          <w:rFonts w:ascii="Calibri" w:hAnsi="Calibri" w:cs="Calibri"/>
          <w:lang w:val="en-GB"/>
        </w:rPr>
        <w:t xml:space="preserve"> </w:t>
      </w:r>
      <w:r w:rsidR="00846387" w:rsidRPr="00DE0068">
        <w:rPr>
          <w:rFonts w:ascii="Calibri" w:hAnsi="Calibri" w:cs="Calibri"/>
          <w:lang w:val="en-GB"/>
        </w:rPr>
        <w:t xml:space="preserve">year-olds believe their behaviour </w:t>
      </w:r>
      <w:r w:rsidR="00C02259" w:rsidRPr="00DE0068">
        <w:rPr>
          <w:rFonts w:ascii="Calibri" w:hAnsi="Calibri" w:cs="Calibri"/>
          <w:lang w:val="en-GB"/>
        </w:rPr>
        <w:t>can make a difference</w:t>
      </w:r>
      <w:r w:rsidR="00C743BE">
        <w:rPr>
          <w:rFonts w:ascii="Calibri" w:hAnsi="Calibri" w:cs="Calibri"/>
          <w:lang w:val="en-GB"/>
        </w:rPr>
        <w:t>,</w:t>
      </w:r>
      <w:r w:rsidR="00C02259" w:rsidRPr="00DE0068">
        <w:rPr>
          <w:rFonts w:ascii="Calibri" w:hAnsi="Calibri" w:cs="Calibri"/>
          <w:lang w:val="en-GB"/>
        </w:rPr>
        <w:t xml:space="preserve"> </w:t>
      </w:r>
      <w:r w:rsidR="003B5687" w:rsidRPr="00DE0068">
        <w:rPr>
          <w:rFonts w:ascii="Calibri" w:hAnsi="Calibri" w:cs="Calibri"/>
          <w:lang w:val="en-GB"/>
        </w:rPr>
        <w:t xml:space="preserve">compared </w:t>
      </w:r>
      <w:r w:rsidR="007D2FE4" w:rsidRPr="00DE0068">
        <w:rPr>
          <w:rFonts w:ascii="Calibri" w:hAnsi="Calibri" w:cs="Calibri"/>
          <w:lang w:val="en-GB"/>
        </w:rPr>
        <w:t xml:space="preserve">to </w:t>
      </w:r>
      <w:r w:rsidR="00D24979" w:rsidRPr="00DE0068">
        <w:rPr>
          <w:rFonts w:ascii="Calibri" w:hAnsi="Calibri" w:cs="Calibri"/>
          <w:lang w:val="en-GB"/>
        </w:rPr>
        <w:t xml:space="preserve">64% of </w:t>
      </w:r>
      <w:r w:rsidR="007B717E" w:rsidRPr="00DE0068">
        <w:rPr>
          <w:rFonts w:ascii="Calibri" w:hAnsi="Calibri" w:cs="Calibri"/>
          <w:lang w:val="en-GB"/>
        </w:rPr>
        <w:t xml:space="preserve">respondents aged </w:t>
      </w:r>
      <w:r w:rsidR="007D2FE4" w:rsidRPr="00DE0068">
        <w:rPr>
          <w:rFonts w:ascii="Calibri" w:hAnsi="Calibri" w:cs="Calibri"/>
          <w:lang w:val="en-GB"/>
        </w:rPr>
        <w:t>65</w:t>
      </w:r>
      <w:r w:rsidR="007B717E" w:rsidRPr="00DE0068">
        <w:rPr>
          <w:rFonts w:ascii="Calibri" w:hAnsi="Calibri" w:cs="Calibri"/>
          <w:lang w:val="en-GB"/>
        </w:rPr>
        <w:t xml:space="preserve"> </w:t>
      </w:r>
      <w:r w:rsidR="00A16B5B" w:rsidRPr="00DE0068">
        <w:rPr>
          <w:rFonts w:ascii="Calibri" w:hAnsi="Calibri" w:cs="Calibri"/>
          <w:lang w:val="en-GB"/>
        </w:rPr>
        <w:t>or</w:t>
      </w:r>
      <w:r w:rsidR="007B717E" w:rsidRPr="00DE0068">
        <w:rPr>
          <w:rFonts w:ascii="Calibri" w:hAnsi="Calibri" w:cs="Calibri"/>
          <w:lang w:val="en-GB"/>
        </w:rPr>
        <w:t xml:space="preserve"> </w:t>
      </w:r>
      <w:r w:rsidR="007D2FE4" w:rsidRPr="00DE0068">
        <w:rPr>
          <w:rFonts w:ascii="Calibri" w:hAnsi="Calibri" w:cs="Calibri"/>
          <w:lang w:val="en-GB"/>
        </w:rPr>
        <w:t>old</w:t>
      </w:r>
      <w:r w:rsidR="007B717E" w:rsidRPr="00DE0068">
        <w:rPr>
          <w:rFonts w:ascii="Calibri" w:hAnsi="Calibri" w:cs="Calibri"/>
          <w:lang w:val="en-GB"/>
        </w:rPr>
        <w:t>er</w:t>
      </w:r>
      <w:r w:rsidR="00C02259" w:rsidRPr="00DE0068">
        <w:rPr>
          <w:rFonts w:ascii="Calibri" w:hAnsi="Calibri" w:cs="Calibri"/>
          <w:lang w:val="en-GB"/>
        </w:rPr>
        <w:t>. I</w:t>
      </w:r>
      <w:r w:rsidR="006F03F5" w:rsidRPr="00DE0068">
        <w:rPr>
          <w:rFonts w:ascii="Calibri" w:hAnsi="Calibri" w:cs="Calibri"/>
          <w:lang w:val="en-GB"/>
        </w:rPr>
        <w:t>n the U</w:t>
      </w:r>
      <w:r w:rsidR="00B3296A">
        <w:rPr>
          <w:rFonts w:ascii="Calibri" w:hAnsi="Calibri" w:cs="Calibri"/>
          <w:lang w:val="en-GB"/>
        </w:rPr>
        <w:t xml:space="preserve">nited </w:t>
      </w:r>
      <w:r w:rsidR="006F03F5" w:rsidRPr="00DE0068">
        <w:rPr>
          <w:rFonts w:ascii="Calibri" w:hAnsi="Calibri" w:cs="Calibri"/>
          <w:lang w:val="en-GB"/>
        </w:rPr>
        <w:t>S</w:t>
      </w:r>
      <w:r w:rsidR="00B3296A">
        <w:rPr>
          <w:rFonts w:ascii="Calibri" w:hAnsi="Calibri" w:cs="Calibri"/>
          <w:lang w:val="en-GB"/>
        </w:rPr>
        <w:t>tates</w:t>
      </w:r>
      <w:r w:rsidR="004B17A8" w:rsidRPr="00DE0068">
        <w:rPr>
          <w:rFonts w:ascii="Calibri" w:hAnsi="Calibri" w:cs="Calibri"/>
          <w:lang w:val="en-GB"/>
        </w:rPr>
        <w:t>, the figur</w:t>
      </w:r>
      <w:r w:rsidR="008769CD" w:rsidRPr="00DE0068">
        <w:rPr>
          <w:rFonts w:ascii="Calibri" w:hAnsi="Calibri" w:cs="Calibri"/>
          <w:lang w:val="en-GB"/>
        </w:rPr>
        <w:t>es are</w:t>
      </w:r>
      <w:r w:rsidR="006F03F5" w:rsidRPr="00DE0068">
        <w:rPr>
          <w:rFonts w:ascii="Calibri" w:hAnsi="Calibri" w:cs="Calibri"/>
          <w:lang w:val="en-GB"/>
        </w:rPr>
        <w:t xml:space="preserve"> </w:t>
      </w:r>
      <w:r w:rsidR="008E3890" w:rsidRPr="00DE0068">
        <w:rPr>
          <w:rFonts w:ascii="Calibri" w:hAnsi="Calibri" w:cs="Calibri"/>
          <w:lang w:val="en-GB"/>
        </w:rPr>
        <w:t xml:space="preserve">75% </w:t>
      </w:r>
      <w:r w:rsidR="004B17A8" w:rsidRPr="00DE0068">
        <w:rPr>
          <w:rFonts w:ascii="Calibri" w:hAnsi="Calibri" w:cs="Calibri"/>
          <w:lang w:val="en-GB"/>
        </w:rPr>
        <w:t>of 15-29</w:t>
      </w:r>
      <w:r w:rsidR="007B717E" w:rsidRPr="00DE0068">
        <w:rPr>
          <w:rFonts w:ascii="Calibri" w:hAnsi="Calibri" w:cs="Calibri"/>
          <w:lang w:val="en-GB"/>
        </w:rPr>
        <w:t xml:space="preserve"> </w:t>
      </w:r>
      <w:r w:rsidR="004B17A8" w:rsidRPr="00DE0068">
        <w:rPr>
          <w:rFonts w:ascii="Calibri" w:hAnsi="Calibri" w:cs="Calibri"/>
          <w:lang w:val="en-GB"/>
        </w:rPr>
        <w:t xml:space="preserve">year-olds </w:t>
      </w:r>
      <w:r w:rsidR="008E3890" w:rsidRPr="00DE0068">
        <w:rPr>
          <w:rFonts w:ascii="Calibri" w:hAnsi="Calibri" w:cs="Calibri"/>
          <w:lang w:val="en-GB"/>
        </w:rPr>
        <w:t>compared to 56%</w:t>
      </w:r>
      <w:r w:rsidR="004B17A8" w:rsidRPr="00DE0068">
        <w:rPr>
          <w:rFonts w:ascii="Calibri" w:hAnsi="Calibri" w:cs="Calibri"/>
          <w:lang w:val="en-GB"/>
        </w:rPr>
        <w:t xml:space="preserve"> of</w:t>
      </w:r>
      <w:r w:rsidR="007B717E" w:rsidRPr="00DE0068">
        <w:rPr>
          <w:rFonts w:ascii="Calibri" w:hAnsi="Calibri" w:cs="Calibri"/>
          <w:lang w:val="en-GB"/>
        </w:rPr>
        <w:t xml:space="preserve"> respondents aged</w:t>
      </w:r>
      <w:r w:rsidR="004B17A8" w:rsidRPr="00DE0068">
        <w:rPr>
          <w:rFonts w:ascii="Calibri" w:hAnsi="Calibri" w:cs="Calibri"/>
          <w:lang w:val="en-GB"/>
        </w:rPr>
        <w:t xml:space="preserve"> 65</w:t>
      </w:r>
      <w:r w:rsidR="007B717E" w:rsidRPr="00DE0068">
        <w:rPr>
          <w:rFonts w:ascii="Calibri" w:hAnsi="Calibri" w:cs="Calibri"/>
          <w:lang w:val="en-GB"/>
        </w:rPr>
        <w:t xml:space="preserve"> </w:t>
      </w:r>
      <w:r w:rsidR="00A16B5B" w:rsidRPr="00DE0068">
        <w:rPr>
          <w:rFonts w:ascii="Calibri" w:hAnsi="Calibri" w:cs="Calibri"/>
          <w:lang w:val="en-GB"/>
        </w:rPr>
        <w:t>or</w:t>
      </w:r>
      <w:r w:rsidR="007B717E" w:rsidRPr="00DE0068">
        <w:rPr>
          <w:rFonts w:ascii="Calibri" w:hAnsi="Calibri" w:cs="Calibri"/>
          <w:lang w:val="en-GB"/>
        </w:rPr>
        <w:t xml:space="preserve"> </w:t>
      </w:r>
      <w:r w:rsidR="004B17A8" w:rsidRPr="00DE0068">
        <w:rPr>
          <w:rFonts w:ascii="Calibri" w:hAnsi="Calibri" w:cs="Calibri"/>
          <w:lang w:val="en-GB"/>
        </w:rPr>
        <w:t>old</w:t>
      </w:r>
      <w:r w:rsidR="007B717E" w:rsidRPr="00DE0068">
        <w:rPr>
          <w:rFonts w:ascii="Calibri" w:hAnsi="Calibri" w:cs="Calibri"/>
          <w:lang w:val="en-GB"/>
        </w:rPr>
        <w:t>er</w:t>
      </w:r>
      <w:r w:rsidR="002F0F59" w:rsidRPr="00DE0068">
        <w:rPr>
          <w:rFonts w:ascii="Calibri" w:hAnsi="Calibri" w:cs="Calibri"/>
          <w:lang w:val="en-GB"/>
        </w:rPr>
        <w:t xml:space="preserve">. </w:t>
      </w:r>
    </w:p>
    <w:p w14:paraId="3CF5A775" w14:textId="340BCC1C" w:rsidR="00F30CB6" w:rsidRPr="00DE0068" w:rsidRDefault="00DE0068" w:rsidP="00BB00E6">
      <w:pPr>
        <w:spacing w:after="0"/>
        <w:rPr>
          <w:rFonts w:ascii="Calibri" w:hAnsi="Calibri" w:cs="Calibri"/>
          <w:i/>
          <w:iCs/>
          <w:lang w:val="en-GB"/>
        </w:rPr>
      </w:pPr>
      <w:r>
        <w:rPr>
          <w:lang w:val="en-GB"/>
        </w:rPr>
        <w:t xml:space="preserve">EIB Vice-President </w:t>
      </w:r>
      <w:proofErr w:type="spellStart"/>
      <w:r w:rsidR="00487CBD" w:rsidRPr="00DE0068">
        <w:rPr>
          <w:lang w:val="en-GB"/>
        </w:rPr>
        <w:t>Ambroise</w:t>
      </w:r>
      <w:proofErr w:type="spellEnd"/>
      <w:r w:rsidR="00487CBD" w:rsidRPr="00DE0068">
        <w:rPr>
          <w:lang w:val="en-GB"/>
        </w:rPr>
        <w:t xml:space="preserve"> </w:t>
      </w:r>
      <w:proofErr w:type="spellStart"/>
      <w:r w:rsidR="00487CBD" w:rsidRPr="00DE0068">
        <w:rPr>
          <w:lang w:val="en-GB"/>
        </w:rPr>
        <w:t>Fayolle</w:t>
      </w:r>
      <w:proofErr w:type="spellEnd"/>
      <w:r w:rsidR="00487CBD" w:rsidRPr="00DE0068">
        <w:rPr>
          <w:lang w:val="en-GB"/>
        </w:rPr>
        <w:t xml:space="preserve"> </w:t>
      </w:r>
      <w:proofErr w:type="gramStart"/>
      <w:r w:rsidR="00487CBD" w:rsidRPr="00DE0068">
        <w:rPr>
          <w:lang w:val="en-GB"/>
        </w:rPr>
        <w:t>stated</w:t>
      </w:r>
      <w:r w:rsidR="00487CBD" w:rsidRPr="00DE0068">
        <w:rPr>
          <w:i/>
          <w:iCs/>
          <w:lang w:val="en-GB"/>
        </w:rPr>
        <w:t>:</w:t>
      </w:r>
      <w:proofErr w:type="gramEnd"/>
      <w:r w:rsidR="00487CBD" w:rsidRPr="00DE0068">
        <w:rPr>
          <w:i/>
          <w:iCs/>
          <w:lang w:val="en-GB"/>
        </w:rPr>
        <w:t xml:space="preserve"> “The post-COVID-19 period will provide an opportunity to take a quantum leap in the transition to a low-carbon and climate-resilient economy. A green recovery could help us accelerate the significant cut in greenhouse gas emissions that </w:t>
      </w:r>
      <w:proofErr w:type="gramStart"/>
      <w:r w:rsidR="00487CBD" w:rsidRPr="00DE0068">
        <w:rPr>
          <w:i/>
          <w:iCs/>
          <w:lang w:val="en-GB"/>
        </w:rPr>
        <w:t>is needed</w:t>
      </w:r>
      <w:proofErr w:type="gramEnd"/>
      <w:r w:rsidR="00487CBD" w:rsidRPr="00DE0068">
        <w:rPr>
          <w:i/>
          <w:iCs/>
          <w:lang w:val="en-GB"/>
        </w:rPr>
        <w:t xml:space="preserve"> by 2030. </w:t>
      </w:r>
      <w:r>
        <w:rPr>
          <w:i/>
          <w:iCs/>
          <w:lang w:val="en-GB"/>
        </w:rPr>
        <w:t>People</w:t>
      </w:r>
      <w:r w:rsidRPr="00DE0068">
        <w:rPr>
          <w:i/>
          <w:iCs/>
          <w:lang w:val="en-GB"/>
        </w:rPr>
        <w:t xml:space="preserve"> </w:t>
      </w:r>
      <w:r w:rsidR="00487CBD" w:rsidRPr="00DE0068">
        <w:rPr>
          <w:i/>
          <w:iCs/>
          <w:lang w:val="en-GB"/>
        </w:rPr>
        <w:t xml:space="preserve">around the world are conscious that their individual behaviour can make a difference. As the EU climate bank, our role at the EIB is to accelerate this green transition through the financing of clean energy, sustainable mobility solutions and innovations that will enable </w:t>
      </w:r>
      <w:r>
        <w:rPr>
          <w:i/>
          <w:iCs/>
          <w:lang w:val="en-GB"/>
        </w:rPr>
        <w:t>people</w:t>
      </w:r>
      <w:r w:rsidRPr="00DE0068">
        <w:rPr>
          <w:i/>
          <w:iCs/>
          <w:lang w:val="en-GB"/>
        </w:rPr>
        <w:t xml:space="preserve"> </w:t>
      </w:r>
      <w:r w:rsidR="00487CBD" w:rsidRPr="00DE0068">
        <w:rPr>
          <w:i/>
          <w:iCs/>
          <w:lang w:val="en-GB"/>
        </w:rPr>
        <w:t>to change their habits in order to fight climate change.”</w:t>
      </w:r>
    </w:p>
    <w:p w14:paraId="4A78D387" w14:textId="77777777" w:rsidR="00F30CB6" w:rsidRPr="00DE0068" w:rsidRDefault="00F30CB6" w:rsidP="00BB00E6">
      <w:pPr>
        <w:spacing w:after="0"/>
        <w:rPr>
          <w:rFonts w:ascii="Calibri" w:hAnsi="Calibri" w:cs="Calibri"/>
          <w:i/>
          <w:iCs/>
          <w:lang w:val="en-GB"/>
        </w:rPr>
      </w:pPr>
    </w:p>
    <w:p w14:paraId="090EF754" w14:textId="64776833" w:rsidR="00BB00E6" w:rsidRPr="00DE0068" w:rsidRDefault="00F30CB6" w:rsidP="00BB00E6">
      <w:pPr>
        <w:spacing w:after="0"/>
        <w:rPr>
          <w:rFonts w:ascii="Calibri" w:hAnsi="Calibri" w:cs="Calibri"/>
          <w:i/>
          <w:iCs/>
          <w:lang w:val="en-GB"/>
        </w:rPr>
      </w:pPr>
      <w:r w:rsidRPr="00DE0068">
        <w:rPr>
          <w:lang w:val="en-GB"/>
        </w:rPr>
        <w:t xml:space="preserve">Download </w:t>
      </w:r>
      <w:r w:rsidRPr="00DE0068">
        <w:rPr>
          <w:color w:val="000000"/>
          <w:lang w:val="en-GB"/>
        </w:rPr>
        <w:t xml:space="preserve">the Excel spreadsheet with the raw data for all 30 countries surveyed </w:t>
      </w:r>
      <w:hyperlink r:id="rId12" w:history="1">
        <w:r w:rsidRPr="003E213E">
          <w:rPr>
            <w:rStyle w:val="Hyperlink"/>
            <w:lang w:val="en-GB"/>
          </w:rPr>
          <w:t>here</w:t>
        </w:r>
      </w:hyperlink>
      <w:r w:rsidRPr="00DE0068">
        <w:rPr>
          <w:color w:val="000000"/>
          <w:lang w:val="en-GB"/>
        </w:rPr>
        <w:t>.</w:t>
      </w:r>
      <w:r w:rsidRPr="00DE0068">
        <w:rPr>
          <w:rFonts w:ascii="Arial" w:hAnsi="Arial" w:cs="Arial"/>
          <w:color w:val="555555"/>
          <w:lang w:val="en-GB"/>
        </w:rPr>
        <w:t xml:space="preserve"> </w:t>
      </w:r>
      <w:r w:rsidRPr="00DE0068">
        <w:rPr>
          <w:color w:val="000000"/>
          <w:lang w:val="en-GB"/>
        </w:rPr>
        <w:t xml:space="preserve">Please </w:t>
      </w:r>
      <w:r w:rsidRPr="003E213E">
        <w:rPr>
          <w:color w:val="000000"/>
          <w:lang w:val="en-GB"/>
        </w:rPr>
        <w:t>click </w:t>
      </w:r>
      <w:hyperlink r:id="rId13" w:history="1">
        <w:r w:rsidRPr="003E213E">
          <w:rPr>
            <w:rStyle w:val="Hyperlink"/>
            <w:lang w:val="en-GB"/>
          </w:rPr>
          <w:t>here </w:t>
        </w:r>
      </w:hyperlink>
      <w:r w:rsidRPr="003E213E">
        <w:rPr>
          <w:lang w:val="en-GB"/>
        </w:rPr>
        <w:t>to</w:t>
      </w:r>
      <w:r w:rsidRPr="00DE0068">
        <w:rPr>
          <w:lang w:val="en-GB"/>
        </w:rPr>
        <w:t xml:space="preserve"> access </w:t>
      </w:r>
      <w:r w:rsidRPr="00DE0068">
        <w:rPr>
          <w:color w:val="000000"/>
          <w:lang w:val="en-GB"/>
        </w:rPr>
        <w:t xml:space="preserve">a dedicated page on the EIB website presenting key findings of the EIB Climate </w:t>
      </w:r>
      <w:r w:rsidRPr="00DE0068">
        <w:rPr>
          <w:lang w:val="en-GB"/>
        </w:rPr>
        <w:t>Survey III.</w:t>
      </w:r>
    </w:p>
    <w:p w14:paraId="2E83A11D" w14:textId="05EDF80F" w:rsidR="000B4C19" w:rsidRPr="00DE0068" w:rsidRDefault="003E213E" w:rsidP="000B4C19">
      <w:pPr>
        <w:jc w:val="center"/>
        <w:rPr>
          <w:rFonts w:ascii="Calibri" w:hAnsi="Calibri" w:cs="Calibri"/>
          <w:b/>
          <w:bCs/>
          <w:lang w:val="en-GB"/>
        </w:rPr>
      </w:pPr>
      <w:r>
        <w:rPr>
          <w:rFonts w:ascii="Calibri" w:hAnsi="Calibri" w:cs="Calibri"/>
          <w:b/>
          <w:bCs/>
          <w:lang w:val="en-GB"/>
        </w:rPr>
        <w:t>***</w:t>
      </w:r>
      <w:r w:rsidR="000B4C19" w:rsidRPr="00DE0068">
        <w:rPr>
          <w:rFonts w:ascii="Calibri" w:hAnsi="Calibri" w:cs="Calibri"/>
          <w:b/>
          <w:bCs/>
          <w:lang w:val="en-GB"/>
        </w:rPr>
        <w:t>END</w:t>
      </w:r>
      <w:r>
        <w:rPr>
          <w:rFonts w:ascii="Calibri" w:hAnsi="Calibri" w:cs="Calibri"/>
          <w:b/>
          <w:bCs/>
          <w:lang w:val="en-GB"/>
        </w:rPr>
        <w:t>***</w:t>
      </w:r>
    </w:p>
    <w:p w14:paraId="1DE0FB41" w14:textId="77777777" w:rsidR="00937AFC" w:rsidRPr="00DE0068" w:rsidRDefault="00937AFC" w:rsidP="00F50C2A">
      <w:pPr>
        <w:rPr>
          <w:b/>
          <w:lang w:val="en-GB"/>
        </w:rPr>
      </w:pPr>
    </w:p>
    <w:p w14:paraId="15E8E2DD" w14:textId="69D80B40" w:rsidR="00F50C2A" w:rsidRPr="00DE0068" w:rsidRDefault="003E213E" w:rsidP="00F50C2A">
      <w:pPr>
        <w:rPr>
          <w:lang w:val="en-GB"/>
        </w:rPr>
      </w:pPr>
      <w:r>
        <w:rPr>
          <w:b/>
          <w:lang w:val="en-GB"/>
        </w:rPr>
        <w:t>Media contact – Shirin Wheeler (</w:t>
      </w:r>
      <w:hyperlink r:id="rId14" w:history="1">
        <w:r w:rsidRPr="00A56509">
          <w:rPr>
            <w:rStyle w:val="Hyperlink"/>
            <w:b/>
            <w:lang w:val="en-GB"/>
          </w:rPr>
          <w:t>s.wheeler@eib.org</w:t>
        </w:r>
      </w:hyperlink>
      <w:r>
        <w:rPr>
          <w:b/>
          <w:lang w:val="en-GB"/>
        </w:rPr>
        <w:t xml:space="preserve">) </w:t>
      </w:r>
      <w:bookmarkStart w:id="2" w:name="_GoBack"/>
      <w:bookmarkEnd w:id="2"/>
    </w:p>
    <w:p w14:paraId="2253EFF6" w14:textId="77777777" w:rsidR="00F50C2A" w:rsidRPr="00DE0068" w:rsidRDefault="00F50C2A" w:rsidP="00F50C2A">
      <w:pPr>
        <w:spacing w:after="160" w:line="259" w:lineRule="auto"/>
        <w:rPr>
          <w:rFonts w:eastAsiaTheme="minorHAnsi"/>
          <w:b/>
          <w:lang w:val="en-GB" w:eastAsia="en-US"/>
        </w:rPr>
      </w:pPr>
      <w:r w:rsidRPr="00DE0068">
        <w:rPr>
          <w:rFonts w:eastAsiaTheme="minorHAnsi"/>
          <w:b/>
          <w:lang w:val="en-GB" w:eastAsia="en-US"/>
        </w:rPr>
        <w:t xml:space="preserve">About the EIB Climate Survey </w:t>
      </w:r>
    </w:p>
    <w:p w14:paraId="09296246" w14:textId="74F1F787" w:rsidR="00F50C2A" w:rsidRPr="00DE0068" w:rsidRDefault="00F50C2A" w:rsidP="00F50C2A">
      <w:pPr>
        <w:tabs>
          <w:tab w:val="left" w:pos="1305"/>
        </w:tabs>
        <w:jc w:val="both"/>
        <w:rPr>
          <w:rFonts w:eastAsia="Calibri" w:cstheme="minorHAnsi"/>
          <w:lang w:val="en-GB"/>
        </w:rPr>
      </w:pPr>
      <w:r w:rsidRPr="00DE0068">
        <w:rPr>
          <w:rFonts w:ascii="Calibri" w:eastAsia="Calibri" w:hAnsi="Calibri" w:cs="Arial"/>
          <w:lang w:val="en-GB"/>
        </w:rPr>
        <w:t xml:space="preserve">The European Investment Bank has launched the third edition of the EIB Climate Survey, a thorough assessment of how people feel about climate change. Conducted in partnership with market research firm BVA, the </w:t>
      </w:r>
      <w:r w:rsidR="00A00CCA">
        <w:rPr>
          <w:rFonts w:ascii="Calibri" w:eastAsia="Calibri" w:hAnsi="Calibri" w:cs="Arial"/>
          <w:lang w:val="en-GB"/>
        </w:rPr>
        <w:t>third</w:t>
      </w:r>
      <w:r w:rsidR="00A00CCA" w:rsidRPr="00DE0068">
        <w:rPr>
          <w:rFonts w:ascii="Calibri" w:eastAsia="Calibri" w:hAnsi="Calibri" w:cs="Arial"/>
          <w:lang w:val="en-GB"/>
        </w:rPr>
        <w:t xml:space="preserve"> </w:t>
      </w:r>
      <w:r w:rsidRPr="00DE0068">
        <w:rPr>
          <w:rFonts w:ascii="Calibri" w:eastAsia="Calibri" w:hAnsi="Calibri" w:cs="Arial"/>
          <w:lang w:val="en-GB"/>
        </w:rPr>
        <w:t>edition of the EIB Climate Survey aims to inform the broader debate on attitudes and expectations in terms of climate action. More than 30</w:t>
      </w:r>
      <w:r w:rsidR="00527EDC">
        <w:rPr>
          <w:rFonts w:ascii="Calibri" w:eastAsia="Calibri" w:hAnsi="Calibri" w:cs="Arial"/>
          <w:lang w:val="en-GB"/>
        </w:rPr>
        <w:t> </w:t>
      </w:r>
      <w:r w:rsidRPr="00DE0068">
        <w:rPr>
          <w:rFonts w:ascii="Calibri" w:eastAsia="Calibri" w:hAnsi="Calibri" w:cs="Arial"/>
          <w:lang w:val="en-GB"/>
        </w:rPr>
        <w:t xml:space="preserve">000 respondents participated in the </w:t>
      </w:r>
      <w:r w:rsidR="00527EDC">
        <w:rPr>
          <w:rFonts w:ascii="Calibri" w:eastAsia="Calibri" w:hAnsi="Calibri" w:cs="Arial"/>
          <w:lang w:val="en-GB"/>
        </w:rPr>
        <w:t>s</w:t>
      </w:r>
      <w:r w:rsidRPr="00DE0068">
        <w:rPr>
          <w:rFonts w:ascii="Calibri" w:eastAsia="Calibri" w:hAnsi="Calibri" w:cs="Arial"/>
          <w:lang w:val="en-GB"/>
        </w:rPr>
        <w:t xml:space="preserve">urvey </w:t>
      </w:r>
      <w:r w:rsidRPr="00DE0068">
        <w:rPr>
          <w:rFonts w:eastAsia="Calibri" w:cstheme="minorHAnsi"/>
          <w:lang w:val="en-GB"/>
        </w:rPr>
        <w:t xml:space="preserve">between </w:t>
      </w:r>
      <w:r w:rsidR="000F7106" w:rsidRPr="00DE0068">
        <w:rPr>
          <w:rFonts w:eastAsia="Calibri" w:cstheme="minorHAnsi"/>
          <w:lang w:val="en-GB"/>
        </w:rPr>
        <w:t>5</w:t>
      </w:r>
      <w:r w:rsidR="00527EDC">
        <w:rPr>
          <w:rFonts w:eastAsia="Calibri" w:cstheme="minorHAnsi"/>
          <w:lang w:val="en-GB"/>
        </w:rPr>
        <w:t> </w:t>
      </w:r>
      <w:r w:rsidRPr="00DE0068">
        <w:rPr>
          <w:rFonts w:eastAsia="Calibri" w:cstheme="minorHAnsi"/>
          <w:lang w:val="en-GB"/>
        </w:rPr>
        <w:t xml:space="preserve">October </w:t>
      </w:r>
      <w:r w:rsidR="00527EDC">
        <w:rPr>
          <w:rFonts w:eastAsia="Calibri" w:cstheme="minorHAnsi"/>
          <w:lang w:val="en-GB"/>
        </w:rPr>
        <w:t>and</w:t>
      </w:r>
      <w:r w:rsidR="000F7106" w:rsidRPr="00DE0068">
        <w:rPr>
          <w:rFonts w:eastAsia="Calibri" w:cstheme="minorHAnsi"/>
          <w:lang w:val="en-GB"/>
        </w:rPr>
        <w:t xml:space="preserve"> 2</w:t>
      </w:r>
      <w:r w:rsidR="00527EDC">
        <w:rPr>
          <w:rFonts w:eastAsia="Calibri" w:cstheme="minorHAnsi"/>
          <w:lang w:val="en-GB"/>
        </w:rPr>
        <w:t> </w:t>
      </w:r>
      <w:r w:rsidR="000F7106" w:rsidRPr="00DE0068">
        <w:rPr>
          <w:rFonts w:eastAsia="Calibri" w:cstheme="minorHAnsi"/>
          <w:lang w:val="en-GB"/>
        </w:rPr>
        <w:t>November</w:t>
      </w:r>
      <w:r w:rsidR="00527EDC">
        <w:rPr>
          <w:rFonts w:eastAsia="Calibri" w:cstheme="minorHAnsi"/>
          <w:lang w:val="en-GB"/>
        </w:rPr>
        <w:t> </w:t>
      </w:r>
      <w:r w:rsidRPr="00DE0068">
        <w:rPr>
          <w:rFonts w:eastAsia="Calibri" w:cstheme="minorHAnsi"/>
          <w:lang w:val="en-GB"/>
        </w:rPr>
        <w:t xml:space="preserve">2020, with a representative panel for each of the 30 countries surveyed. </w:t>
      </w:r>
    </w:p>
    <w:p w14:paraId="13ABC9DC" w14:textId="77777777" w:rsidR="00F50C2A" w:rsidRPr="00DE0068" w:rsidRDefault="00F50C2A" w:rsidP="00F50C2A">
      <w:pPr>
        <w:spacing w:after="160" w:line="259" w:lineRule="auto"/>
        <w:jc w:val="both"/>
        <w:rPr>
          <w:rFonts w:eastAsiaTheme="minorHAnsi" w:cstheme="minorHAnsi"/>
          <w:b/>
          <w:lang w:val="en-GB" w:eastAsia="en-US"/>
        </w:rPr>
      </w:pPr>
      <w:r w:rsidRPr="00DE0068">
        <w:rPr>
          <w:rFonts w:eastAsiaTheme="minorHAnsi" w:cstheme="minorHAnsi"/>
          <w:b/>
          <w:lang w:val="en-GB" w:eastAsia="en-US"/>
        </w:rPr>
        <w:t>About the European Investment Bank</w:t>
      </w:r>
    </w:p>
    <w:p w14:paraId="43BACD16" w14:textId="3A12D102" w:rsidR="001947F5" w:rsidRPr="00DE0068" w:rsidRDefault="00DD536D" w:rsidP="001947F5">
      <w:pPr>
        <w:rPr>
          <w:rFonts w:eastAsia="Times New Roman" w:cstheme="minorHAnsi"/>
          <w:lang w:val="en-GB" w:eastAsia="en-US"/>
        </w:rPr>
      </w:pPr>
      <w:r w:rsidRPr="00DE0068">
        <w:rPr>
          <w:rFonts w:cstheme="minorHAnsi"/>
          <w:lang w:val="en-GB"/>
        </w:rPr>
        <w:t xml:space="preserve">The European Investment Bank (EIB) is the long-term lending institution of the European Union and is owned by the EU Member States. It makes long-term finance available for sound investment in order to contribute towards EU policy goals both in Europe and beyond. The European Investment Bank is active in around 160 countries and is the world’s largest multilateral lender for climate action projects. The EIB Group has recently adopted its Climate Bank Roadmap to deliver on its ambitious agenda to support </w:t>
      </w:r>
      <w:r w:rsidR="00527EDC">
        <w:rPr>
          <w:rFonts w:cstheme="minorHAnsi"/>
          <w:lang w:val="en-GB"/>
        </w:rPr>
        <w:t>€</w:t>
      </w:r>
      <w:r w:rsidRPr="00DE0068">
        <w:rPr>
          <w:rFonts w:cstheme="minorHAnsi"/>
          <w:lang w:val="en-GB"/>
        </w:rPr>
        <w:t>1</w:t>
      </w:r>
      <w:r w:rsidR="00527EDC">
        <w:rPr>
          <w:rFonts w:cstheme="minorHAnsi"/>
          <w:lang w:val="en-GB"/>
        </w:rPr>
        <w:t> </w:t>
      </w:r>
      <w:r w:rsidRPr="00DE0068">
        <w:rPr>
          <w:rFonts w:cstheme="minorHAnsi"/>
          <w:lang w:val="en-GB"/>
        </w:rPr>
        <w:t xml:space="preserve">trillion of climate action and environmental sustainability investments in the decade to 2030 and to deliver more than 50% of EIB finance for climate action and environmental sustainability by 2025. </w:t>
      </w:r>
      <w:r w:rsidR="00527EDC">
        <w:rPr>
          <w:rFonts w:cstheme="minorHAnsi"/>
          <w:lang w:val="en-GB"/>
        </w:rPr>
        <w:t>A</w:t>
      </w:r>
      <w:r w:rsidRPr="00DE0068">
        <w:rPr>
          <w:rFonts w:cstheme="minorHAnsi"/>
          <w:lang w:val="en-GB"/>
        </w:rPr>
        <w:t xml:space="preserve">s part of the Roadmap, all new EIB Group operations </w:t>
      </w:r>
      <w:proofErr w:type="gramStart"/>
      <w:r w:rsidRPr="00DE0068">
        <w:rPr>
          <w:rFonts w:cstheme="minorHAnsi"/>
          <w:lang w:val="en-GB"/>
        </w:rPr>
        <w:t xml:space="preserve">will </w:t>
      </w:r>
      <w:r w:rsidR="00527EDC">
        <w:rPr>
          <w:rFonts w:cstheme="minorHAnsi"/>
          <w:lang w:val="en-GB"/>
        </w:rPr>
        <w:t xml:space="preserve">also </w:t>
      </w:r>
      <w:r w:rsidRPr="00DE0068">
        <w:rPr>
          <w:rFonts w:cstheme="minorHAnsi"/>
          <w:lang w:val="en-GB"/>
        </w:rPr>
        <w:t>be aligned</w:t>
      </w:r>
      <w:proofErr w:type="gramEnd"/>
      <w:r w:rsidRPr="00DE0068">
        <w:rPr>
          <w:rFonts w:cstheme="minorHAnsi"/>
          <w:lang w:val="en-GB"/>
        </w:rPr>
        <w:t xml:space="preserve"> with the goals and principles of the Paris Agreement</w:t>
      </w:r>
      <w:r w:rsidR="00527EDC">
        <w:rPr>
          <w:rFonts w:cstheme="minorHAnsi"/>
          <w:lang w:val="en-GB"/>
        </w:rPr>
        <w:t xml:space="preserve"> from the start of 2021</w:t>
      </w:r>
      <w:r w:rsidRPr="00DE0068">
        <w:rPr>
          <w:rFonts w:cstheme="minorHAnsi"/>
          <w:lang w:val="en-GB"/>
        </w:rPr>
        <w:t>.</w:t>
      </w:r>
      <w:r w:rsidRPr="00DE0068">
        <w:rPr>
          <w:rFonts w:cstheme="minorHAnsi"/>
          <w:color w:val="000000"/>
          <w:lang w:val="en-GB"/>
        </w:rPr>
        <w:t xml:space="preserve"> </w:t>
      </w:r>
    </w:p>
    <w:p w14:paraId="7FC25A8F" w14:textId="77777777" w:rsidR="00F50C2A" w:rsidRPr="00DE0068" w:rsidRDefault="00F50C2A" w:rsidP="00F50C2A">
      <w:pPr>
        <w:rPr>
          <w:rFonts w:cstheme="minorHAnsi"/>
          <w:b/>
          <w:lang w:val="en-GB"/>
        </w:rPr>
      </w:pPr>
      <w:r w:rsidRPr="00DE0068">
        <w:rPr>
          <w:rFonts w:cstheme="minorHAnsi"/>
          <w:b/>
          <w:lang w:val="en-GB"/>
        </w:rPr>
        <w:t>About BVA</w:t>
      </w:r>
    </w:p>
    <w:p w14:paraId="5E190F4B" w14:textId="7EE90BD8" w:rsidR="00F50C2A" w:rsidRPr="00DE0068" w:rsidRDefault="00F50C2A" w:rsidP="00F50C2A">
      <w:pPr>
        <w:jc w:val="both"/>
        <w:rPr>
          <w:rFonts w:cstheme="minorHAnsi"/>
          <w:lang w:val="en-GB"/>
        </w:rPr>
      </w:pPr>
      <w:r w:rsidRPr="00DE0068">
        <w:rPr>
          <w:rFonts w:cstheme="minorHAnsi"/>
          <w:lang w:val="en-GB"/>
        </w:rPr>
        <w:t>BVA is an opinion research and consulting firm recognised as one of the most innovative market research firm</w:t>
      </w:r>
      <w:r w:rsidR="009004C8">
        <w:rPr>
          <w:rFonts w:cstheme="minorHAnsi"/>
          <w:lang w:val="en-GB"/>
        </w:rPr>
        <w:t>s</w:t>
      </w:r>
      <w:r w:rsidRPr="00DE0068">
        <w:rPr>
          <w:rFonts w:cstheme="minorHAnsi"/>
          <w:lang w:val="en-GB"/>
        </w:rPr>
        <w:t xml:space="preserve"> in its sector. Specialised in behavioural marketing, BVA combines data science and social science to make data inspiring and bring it to life. BVA is also a member of the Worldwide Independent Network of Market Research (WIN), a global network of some of the world</w:t>
      </w:r>
      <w:r w:rsidR="009004C8">
        <w:rPr>
          <w:rFonts w:cstheme="minorHAnsi"/>
          <w:lang w:val="en-GB"/>
        </w:rPr>
        <w:t>’</w:t>
      </w:r>
      <w:r w:rsidRPr="00DE0068">
        <w:rPr>
          <w:rFonts w:cstheme="minorHAnsi"/>
          <w:lang w:val="en-GB"/>
        </w:rPr>
        <w:t>s leading market research and survey players, with over 40 members.</w:t>
      </w:r>
    </w:p>
    <w:p w14:paraId="026C8718" w14:textId="77777777" w:rsidR="00F50C2A" w:rsidRPr="00DE0068" w:rsidRDefault="00F50C2A" w:rsidP="00F50C2A">
      <w:pPr>
        <w:rPr>
          <w:lang w:val="en-GB"/>
        </w:rPr>
      </w:pPr>
    </w:p>
    <w:p w14:paraId="78775AF2" w14:textId="77777777" w:rsidR="00F50C2A" w:rsidRPr="00DE0068" w:rsidRDefault="00F50C2A">
      <w:pPr>
        <w:rPr>
          <w:lang w:val="en-GB"/>
        </w:rPr>
      </w:pPr>
    </w:p>
    <w:sectPr w:rsidR="00F50C2A" w:rsidRPr="00DE0068">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1A9F3F" w14:textId="77777777" w:rsidR="00FB73CD" w:rsidRDefault="00FB73CD" w:rsidP="00F50C2A">
      <w:pPr>
        <w:spacing w:after="0" w:line="240" w:lineRule="auto"/>
      </w:pPr>
      <w:r>
        <w:separator/>
      </w:r>
    </w:p>
  </w:endnote>
  <w:endnote w:type="continuationSeparator" w:id="0">
    <w:p w14:paraId="46FFA248" w14:textId="77777777" w:rsidR="00FB73CD" w:rsidRDefault="00FB73CD" w:rsidP="00F50C2A">
      <w:pPr>
        <w:spacing w:after="0" w:line="240" w:lineRule="auto"/>
      </w:pPr>
      <w:r>
        <w:continuationSeparator/>
      </w:r>
    </w:p>
  </w:endnote>
  <w:endnote w:type="continuationNotice" w:id="1">
    <w:p w14:paraId="4B1DAA5A" w14:textId="77777777" w:rsidR="00FB73CD" w:rsidRDefault="00FB73C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pitch w:val="variable"/>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CF2837" w14:textId="77777777" w:rsidR="00FB73CD" w:rsidRDefault="00FB73CD" w:rsidP="00F50C2A">
      <w:pPr>
        <w:spacing w:after="0" w:line="240" w:lineRule="auto"/>
      </w:pPr>
      <w:r>
        <w:separator/>
      </w:r>
    </w:p>
  </w:footnote>
  <w:footnote w:type="continuationSeparator" w:id="0">
    <w:p w14:paraId="06426C60" w14:textId="77777777" w:rsidR="00FB73CD" w:rsidRDefault="00FB73CD" w:rsidP="00F50C2A">
      <w:pPr>
        <w:spacing w:after="0" w:line="240" w:lineRule="auto"/>
      </w:pPr>
      <w:r>
        <w:continuationSeparator/>
      </w:r>
    </w:p>
  </w:footnote>
  <w:footnote w:type="continuationNotice" w:id="1">
    <w:p w14:paraId="00A51D8B" w14:textId="77777777" w:rsidR="00FB73CD" w:rsidRDefault="00FB73C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4A931" w14:textId="77777777" w:rsidR="00F50C2A" w:rsidRPr="00134657" w:rsidRDefault="00F50C2A" w:rsidP="00F50C2A">
    <w:pPr>
      <w:pStyle w:val="Header"/>
      <w:jc w:val="right"/>
      <w:rPr>
        <w:b/>
        <w:color w:val="C00000"/>
      </w:rPr>
    </w:pPr>
    <w:r>
      <w:rPr>
        <w:noProof/>
        <w:lang w:eastAsia="en-US"/>
      </w:rPr>
      <w:drawing>
        <wp:anchor distT="0" distB="0" distL="114300" distR="114300" simplePos="0" relativeHeight="251658240" behindDoc="0" locked="0" layoutInCell="1" allowOverlap="1" wp14:anchorId="783C77E4" wp14:editId="42D06A14">
          <wp:simplePos x="0" y="0"/>
          <wp:positionH relativeFrom="column">
            <wp:posOffset>-330200</wp:posOffset>
          </wp:positionH>
          <wp:positionV relativeFrom="paragraph">
            <wp:posOffset>-268605</wp:posOffset>
          </wp:positionV>
          <wp:extent cx="1809750" cy="719455"/>
          <wp:effectExtent l="0" t="0" r="0" b="4445"/>
          <wp:wrapThrough wrapText="bothSides">
            <wp:wrapPolygon edited="0">
              <wp:start x="0" y="0"/>
              <wp:lineTo x="0" y="21162"/>
              <wp:lineTo x="21373" y="21162"/>
              <wp:lineTo x="21373" y="0"/>
              <wp:lineTo x="0" y="0"/>
            </wp:wrapPolygon>
          </wp:wrapThrough>
          <wp:docPr id="6" name="Picture 6" descr="Image result for ei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Image result for eib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809750" cy="719455"/>
                  </a:xfrm>
                  <a:prstGeom prst="rect">
                    <a:avLst/>
                  </a:prstGeom>
                  <a:noFill/>
                  <a:ln>
                    <a:noFill/>
                  </a:ln>
                </pic:spPr>
              </pic:pic>
            </a:graphicData>
          </a:graphic>
        </wp:anchor>
      </w:drawing>
    </w:r>
    <w:r w:rsidRPr="00134657">
      <w:rPr>
        <w:b/>
        <w:color w:val="C00000"/>
      </w:rPr>
      <w:t xml:space="preserve">EMBARGOED UNTIL </w:t>
    </w:r>
  </w:p>
  <w:p w14:paraId="222BA16E" w14:textId="0C338B4F" w:rsidR="00F50C2A" w:rsidRDefault="0022216E" w:rsidP="00F50C2A">
    <w:pPr>
      <w:pStyle w:val="Header"/>
      <w:jc w:val="right"/>
      <w:rPr>
        <w:b/>
        <w:color w:val="C00000"/>
      </w:rPr>
    </w:pPr>
    <w:r>
      <w:rPr>
        <w:b/>
        <w:color w:val="C00000"/>
      </w:rPr>
      <w:t>11 January</w:t>
    </w:r>
    <w:r w:rsidR="003E213E">
      <w:rPr>
        <w:b/>
        <w:color w:val="C00000"/>
      </w:rPr>
      <w:t xml:space="preserve"> 2021</w:t>
    </w:r>
    <w:r w:rsidR="00F50C2A">
      <w:rPr>
        <w:b/>
        <w:color w:val="C00000"/>
      </w:rPr>
      <w:t xml:space="preserve"> at </w:t>
    </w:r>
    <w:r w:rsidR="00E33E47">
      <w:rPr>
        <w:b/>
        <w:color w:val="C00000"/>
      </w:rPr>
      <w:t>5</w:t>
    </w:r>
    <w:r>
      <w:rPr>
        <w:b/>
        <w:color w:val="C00000"/>
      </w:rPr>
      <w:t>am</w:t>
    </w:r>
  </w:p>
  <w:p w14:paraId="7EDCD0A0" w14:textId="77777777" w:rsidR="00F50C2A" w:rsidRDefault="00F50C2A" w:rsidP="00F50C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C95A86"/>
    <w:multiLevelType w:val="hybridMultilevel"/>
    <w:tmpl w:val="1494BE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392F0961"/>
    <w:multiLevelType w:val="hybridMultilevel"/>
    <w:tmpl w:val="030AC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B5912F6"/>
    <w:multiLevelType w:val="multilevel"/>
    <w:tmpl w:val="17521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A7657EE"/>
    <w:multiLevelType w:val="hybridMultilevel"/>
    <w:tmpl w:val="242E5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D56167F"/>
    <w:multiLevelType w:val="hybridMultilevel"/>
    <w:tmpl w:val="C2C21910"/>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ABF17E0"/>
    <w:multiLevelType w:val="hybridMultilevel"/>
    <w:tmpl w:val="459E0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CB02DC5"/>
    <w:multiLevelType w:val="hybridMultilevel"/>
    <w:tmpl w:val="23E8C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IxNjA2MTQwMDayNDZS0lEKTi0uzszPAykwrAUAPjesCiwAAAA="/>
  </w:docVars>
  <w:rsids>
    <w:rsidRoot w:val="00F50C2A"/>
    <w:rsid w:val="00004B74"/>
    <w:rsid w:val="000115F4"/>
    <w:rsid w:val="00013218"/>
    <w:rsid w:val="00016215"/>
    <w:rsid w:val="00021F4F"/>
    <w:rsid w:val="00035BA3"/>
    <w:rsid w:val="00047E86"/>
    <w:rsid w:val="000601F6"/>
    <w:rsid w:val="0007454C"/>
    <w:rsid w:val="000815CE"/>
    <w:rsid w:val="00086D10"/>
    <w:rsid w:val="000978C8"/>
    <w:rsid w:val="000A6661"/>
    <w:rsid w:val="000B25C9"/>
    <w:rsid w:val="000B4A9F"/>
    <w:rsid w:val="000B4C19"/>
    <w:rsid w:val="000C154A"/>
    <w:rsid w:val="000C53C1"/>
    <w:rsid w:val="000D1917"/>
    <w:rsid w:val="000D5046"/>
    <w:rsid w:val="000D73A6"/>
    <w:rsid w:val="000F7106"/>
    <w:rsid w:val="00103435"/>
    <w:rsid w:val="00116738"/>
    <w:rsid w:val="00131891"/>
    <w:rsid w:val="00132956"/>
    <w:rsid w:val="00135D22"/>
    <w:rsid w:val="0014083B"/>
    <w:rsid w:val="00142044"/>
    <w:rsid w:val="00144134"/>
    <w:rsid w:val="0014541D"/>
    <w:rsid w:val="00146297"/>
    <w:rsid w:val="001464C6"/>
    <w:rsid w:val="00147DD6"/>
    <w:rsid w:val="0015034B"/>
    <w:rsid w:val="00151555"/>
    <w:rsid w:val="0015393F"/>
    <w:rsid w:val="001710C2"/>
    <w:rsid w:val="00191AFF"/>
    <w:rsid w:val="001920EC"/>
    <w:rsid w:val="001947F5"/>
    <w:rsid w:val="0019700C"/>
    <w:rsid w:val="001A16D5"/>
    <w:rsid w:val="001A3C70"/>
    <w:rsid w:val="001A7291"/>
    <w:rsid w:val="001B693C"/>
    <w:rsid w:val="001C3E06"/>
    <w:rsid w:val="001E7B97"/>
    <w:rsid w:val="001F4044"/>
    <w:rsid w:val="00206CFF"/>
    <w:rsid w:val="0021037C"/>
    <w:rsid w:val="00212D4E"/>
    <w:rsid w:val="002220D1"/>
    <w:rsid w:val="0022216E"/>
    <w:rsid w:val="00222E01"/>
    <w:rsid w:val="00232AF2"/>
    <w:rsid w:val="00233B01"/>
    <w:rsid w:val="00242209"/>
    <w:rsid w:val="0024796B"/>
    <w:rsid w:val="00252459"/>
    <w:rsid w:val="00255FED"/>
    <w:rsid w:val="0027471D"/>
    <w:rsid w:val="00275226"/>
    <w:rsid w:val="00275CC7"/>
    <w:rsid w:val="0027648A"/>
    <w:rsid w:val="00282802"/>
    <w:rsid w:val="0028283C"/>
    <w:rsid w:val="0029553E"/>
    <w:rsid w:val="002A4A3F"/>
    <w:rsid w:val="002A644A"/>
    <w:rsid w:val="002B1A69"/>
    <w:rsid w:val="002C45CA"/>
    <w:rsid w:val="002D6DC8"/>
    <w:rsid w:val="002D763F"/>
    <w:rsid w:val="002E13E3"/>
    <w:rsid w:val="002E5117"/>
    <w:rsid w:val="002F0F59"/>
    <w:rsid w:val="002F428E"/>
    <w:rsid w:val="00305DCC"/>
    <w:rsid w:val="00310BAB"/>
    <w:rsid w:val="00322DCF"/>
    <w:rsid w:val="00324354"/>
    <w:rsid w:val="003251CA"/>
    <w:rsid w:val="00327334"/>
    <w:rsid w:val="00335D3E"/>
    <w:rsid w:val="0034308A"/>
    <w:rsid w:val="00343319"/>
    <w:rsid w:val="0034462F"/>
    <w:rsid w:val="0035429C"/>
    <w:rsid w:val="003547CB"/>
    <w:rsid w:val="00355BDD"/>
    <w:rsid w:val="00363855"/>
    <w:rsid w:val="00395054"/>
    <w:rsid w:val="003A33EA"/>
    <w:rsid w:val="003B5687"/>
    <w:rsid w:val="003B62DF"/>
    <w:rsid w:val="003B7810"/>
    <w:rsid w:val="003C0534"/>
    <w:rsid w:val="003C3091"/>
    <w:rsid w:val="003D262D"/>
    <w:rsid w:val="003D2760"/>
    <w:rsid w:val="003E07EE"/>
    <w:rsid w:val="003E213E"/>
    <w:rsid w:val="003E69CD"/>
    <w:rsid w:val="003E77EB"/>
    <w:rsid w:val="003F5D7A"/>
    <w:rsid w:val="0041176B"/>
    <w:rsid w:val="00451CF7"/>
    <w:rsid w:val="00454CCC"/>
    <w:rsid w:val="004557F0"/>
    <w:rsid w:val="004601F0"/>
    <w:rsid w:val="00471F61"/>
    <w:rsid w:val="00477C59"/>
    <w:rsid w:val="0048045A"/>
    <w:rsid w:val="004821C9"/>
    <w:rsid w:val="00482F11"/>
    <w:rsid w:val="00487CBD"/>
    <w:rsid w:val="00494B97"/>
    <w:rsid w:val="004A300A"/>
    <w:rsid w:val="004B17A8"/>
    <w:rsid w:val="004B3785"/>
    <w:rsid w:val="004C2087"/>
    <w:rsid w:val="004C332B"/>
    <w:rsid w:val="004F0E91"/>
    <w:rsid w:val="004F6309"/>
    <w:rsid w:val="00506768"/>
    <w:rsid w:val="00511AA1"/>
    <w:rsid w:val="00522432"/>
    <w:rsid w:val="005224AE"/>
    <w:rsid w:val="00525E2F"/>
    <w:rsid w:val="00527EDC"/>
    <w:rsid w:val="005313C6"/>
    <w:rsid w:val="00533799"/>
    <w:rsid w:val="00534371"/>
    <w:rsid w:val="00537DFC"/>
    <w:rsid w:val="00546FA8"/>
    <w:rsid w:val="005568FA"/>
    <w:rsid w:val="00560A26"/>
    <w:rsid w:val="00561DEC"/>
    <w:rsid w:val="005621D4"/>
    <w:rsid w:val="00574FD1"/>
    <w:rsid w:val="0057691C"/>
    <w:rsid w:val="005A1E48"/>
    <w:rsid w:val="005B56D2"/>
    <w:rsid w:val="005B6050"/>
    <w:rsid w:val="005C0D85"/>
    <w:rsid w:val="005C32BE"/>
    <w:rsid w:val="005C77DE"/>
    <w:rsid w:val="005D49D8"/>
    <w:rsid w:val="005F2F94"/>
    <w:rsid w:val="006075F0"/>
    <w:rsid w:val="006225EC"/>
    <w:rsid w:val="006251F6"/>
    <w:rsid w:val="006264B4"/>
    <w:rsid w:val="00630208"/>
    <w:rsid w:val="0064196E"/>
    <w:rsid w:val="00666C33"/>
    <w:rsid w:val="00670FE6"/>
    <w:rsid w:val="0069189B"/>
    <w:rsid w:val="006A46C8"/>
    <w:rsid w:val="006A5F25"/>
    <w:rsid w:val="006B1211"/>
    <w:rsid w:val="006B1595"/>
    <w:rsid w:val="006B1FB3"/>
    <w:rsid w:val="006B396C"/>
    <w:rsid w:val="006B67B4"/>
    <w:rsid w:val="006C1777"/>
    <w:rsid w:val="006C3289"/>
    <w:rsid w:val="006C7D1B"/>
    <w:rsid w:val="006D0C4D"/>
    <w:rsid w:val="006D1E94"/>
    <w:rsid w:val="006D3722"/>
    <w:rsid w:val="006D3E01"/>
    <w:rsid w:val="006D40FA"/>
    <w:rsid w:val="006E38C8"/>
    <w:rsid w:val="006F03F5"/>
    <w:rsid w:val="006F2EA5"/>
    <w:rsid w:val="00700068"/>
    <w:rsid w:val="00702E38"/>
    <w:rsid w:val="00707AC8"/>
    <w:rsid w:val="0071046F"/>
    <w:rsid w:val="00722F5C"/>
    <w:rsid w:val="007254DC"/>
    <w:rsid w:val="00730F63"/>
    <w:rsid w:val="00741232"/>
    <w:rsid w:val="00745AD9"/>
    <w:rsid w:val="00756504"/>
    <w:rsid w:val="00766BB4"/>
    <w:rsid w:val="007745E5"/>
    <w:rsid w:val="0077508F"/>
    <w:rsid w:val="00791805"/>
    <w:rsid w:val="00791A59"/>
    <w:rsid w:val="007A2DA9"/>
    <w:rsid w:val="007B2E43"/>
    <w:rsid w:val="007B2EF3"/>
    <w:rsid w:val="007B717E"/>
    <w:rsid w:val="007D2FE4"/>
    <w:rsid w:val="007E0418"/>
    <w:rsid w:val="007E48CA"/>
    <w:rsid w:val="007E66B1"/>
    <w:rsid w:val="007F3715"/>
    <w:rsid w:val="007F4883"/>
    <w:rsid w:val="0080196F"/>
    <w:rsid w:val="0080244E"/>
    <w:rsid w:val="00802FC7"/>
    <w:rsid w:val="00806447"/>
    <w:rsid w:val="00811F1D"/>
    <w:rsid w:val="00812D37"/>
    <w:rsid w:val="00822E00"/>
    <w:rsid w:val="00824B38"/>
    <w:rsid w:val="008275BB"/>
    <w:rsid w:val="00827D09"/>
    <w:rsid w:val="00832A81"/>
    <w:rsid w:val="008344C4"/>
    <w:rsid w:val="00834B15"/>
    <w:rsid w:val="008435DE"/>
    <w:rsid w:val="00846387"/>
    <w:rsid w:val="008465CA"/>
    <w:rsid w:val="00847533"/>
    <w:rsid w:val="008515E6"/>
    <w:rsid w:val="008649C5"/>
    <w:rsid w:val="0087029A"/>
    <w:rsid w:val="00870E74"/>
    <w:rsid w:val="008769CD"/>
    <w:rsid w:val="00877369"/>
    <w:rsid w:val="0088249B"/>
    <w:rsid w:val="00887696"/>
    <w:rsid w:val="00896FD4"/>
    <w:rsid w:val="008B2E4C"/>
    <w:rsid w:val="008B7377"/>
    <w:rsid w:val="008E3890"/>
    <w:rsid w:val="008F4C82"/>
    <w:rsid w:val="009004C8"/>
    <w:rsid w:val="00932336"/>
    <w:rsid w:val="00932676"/>
    <w:rsid w:val="00936269"/>
    <w:rsid w:val="009365F5"/>
    <w:rsid w:val="00937AFC"/>
    <w:rsid w:val="009851CF"/>
    <w:rsid w:val="00985A5E"/>
    <w:rsid w:val="00990033"/>
    <w:rsid w:val="009A1308"/>
    <w:rsid w:val="009A6E97"/>
    <w:rsid w:val="009B05C7"/>
    <w:rsid w:val="009B362F"/>
    <w:rsid w:val="009C222D"/>
    <w:rsid w:val="009C24F1"/>
    <w:rsid w:val="009D6CF8"/>
    <w:rsid w:val="009D785A"/>
    <w:rsid w:val="009E303D"/>
    <w:rsid w:val="00A00CCA"/>
    <w:rsid w:val="00A024B3"/>
    <w:rsid w:val="00A06B14"/>
    <w:rsid w:val="00A141A0"/>
    <w:rsid w:val="00A16AD9"/>
    <w:rsid w:val="00A16B5B"/>
    <w:rsid w:val="00A24EBD"/>
    <w:rsid w:val="00A35403"/>
    <w:rsid w:val="00A47825"/>
    <w:rsid w:val="00A47847"/>
    <w:rsid w:val="00A47E49"/>
    <w:rsid w:val="00A63820"/>
    <w:rsid w:val="00A6588D"/>
    <w:rsid w:val="00A7108C"/>
    <w:rsid w:val="00A77ED8"/>
    <w:rsid w:val="00A81EBB"/>
    <w:rsid w:val="00A84828"/>
    <w:rsid w:val="00A86998"/>
    <w:rsid w:val="00A91431"/>
    <w:rsid w:val="00AA0BC4"/>
    <w:rsid w:val="00AA3499"/>
    <w:rsid w:val="00AB2F3D"/>
    <w:rsid w:val="00AB3507"/>
    <w:rsid w:val="00AC38FE"/>
    <w:rsid w:val="00AD4B32"/>
    <w:rsid w:val="00AD6D54"/>
    <w:rsid w:val="00AE2297"/>
    <w:rsid w:val="00AF439E"/>
    <w:rsid w:val="00AF5312"/>
    <w:rsid w:val="00AF7023"/>
    <w:rsid w:val="00B04EA4"/>
    <w:rsid w:val="00B068B5"/>
    <w:rsid w:val="00B266B6"/>
    <w:rsid w:val="00B32076"/>
    <w:rsid w:val="00B3296A"/>
    <w:rsid w:val="00B349AA"/>
    <w:rsid w:val="00B43FE2"/>
    <w:rsid w:val="00B50459"/>
    <w:rsid w:val="00B65360"/>
    <w:rsid w:val="00B65CAC"/>
    <w:rsid w:val="00B76892"/>
    <w:rsid w:val="00B779F2"/>
    <w:rsid w:val="00B817B9"/>
    <w:rsid w:val="00B83F66"/>
    <w:rsid w:val="00B86044"/>
    <w:rsid w:val="00B86A2B"/>
    <w:rsid w:val="00B972F2"/>
    <w:rsid w:val="00BA352C"/>
    <w:rsid w:val="00BB00E6"/>
    <w:rsid w:val="00BB2024"/>
    <w:rsid w:val="00BB20B6"/>
    <w:rsid w:val="00BB521F"/>
    <w:rsid w:val="00BB6144"/>
    <w:rsid w:val="00BB6EBE"/>
    <w:rsid w:val="00BC768C"/>
    <w:rsid w:val="00BD66AD"/>
    <w:rsid w:val="00BE0A86"/>
    <w:rsid w:val="00BE4630"/>
    <w:rsid w:val="00BE6FFC"/>
    <w:rsid w:val="00BF4C3F"/>
    <w:rsid w:val="00C02259"/>
    <w:rsid w:val="00C10A5C"/>
    <w:rsid w:val="00C16152"/>
    <w:rsid w:val="00C165F4"/>
    <w:rsid w:val="00C25654"/>
    <w:rsid w:val="00C343AB"/>
    <w:rsid w:val="00C376CE"/>
    <w:rsid w:val="00C578B9"/>
    <w:rsid w:val="00C743BE"/>
    <w:rsid w:val="00C86669"/>
    <w:rsid w:val="00C90D05"/>
    <w:rsid w:val="00C9420B"/>
    <w:rsid w:val="00C97616"/>
    <w:rsid w:val="00CA206E"/>
    <w:rsid w:val="00CB0464"/>
    <w:rsid w:val="00CD1926"/>
    <w:rsid w:val="00CE14F2"/>
    <w:rsid w:val="00CE34F6"/>
    <w:rsid w:val="00CE739E"/>
    <w:rsid w:val="00CF1B11"/>
    <w:rsid w:val="00CF60BB"/>
    <w:rsid w:val="00D15DA0"/>
    <w:rsid w:val="00D24979"/>
    <w:rsid w:val="00D32870"/>
    <w:rsid w:val="00D342D4"/>
    <w:rsid w:val="00D348E2"/>
    <w:rsid w:val="00D35311"/>
    <w:rsid w:val="00D37209"/>
    <w:rsid w:val="00D42F85"/>
    <w:rsid w:val="00D673A4"/>
    <w:rsid w:val="00D67DFB"/>
    <w:rsid w:val="00D74A2E"/>
    <w:rsid w:val="00D7544A"/>
    <w:rsid w:val="00D80146"/>
    <w:rsid w:val="00D846C0"/>
    <w:rsid w:val="00D8636E"/>
    <w:rsid w:val="00D96004"/>
    <w:rsid w:val="00DA0B2D"/>
    <w:rsid w:val="00DA223E"/>
    <w:rsid w:val="00DA4F2D"/>
    <w:rsid w:val="00DA64CC"/>
    <w:rsid w:val="00DB0720"/>
    <w:rsid w:val="00DB40F2"/>
    <w:rsid w:val="00DC3677"/>
    <w:rsid w:val="00DD536D"/>
    <w:rsid w:val="00DD6145"/>
    <w:rsid w:val="00DD796A"/>
    <w:rsid w:val="00DE0068"/>
    <w:rsid w:val="00DE667A"/>
    <w:rsid w:val="00E0087A"/>
    <w:rsid w:val="00E33E47"/>
    <w:rsid w:val="00E34974"/>
    <w:rsid w:val="00E34A26"/>
    <w:rsid w:val="00E34D3F"/>
    <w:rsid w:val="00E3709D"/>
    <w:rsid w:val="00E46464"/>
    <w:rsid w:val="00E53806"/>
    <w:rsid w:val="00E619BC"/>
    <w:rsid w:val="00E67C8D"/>
    <w:rsid w:val="00E87BEE"/>
    <w:rsid w:val="00E90959"/>
    <w:rsid w:val="00E971D8"/>
    <w:rsid w:val="00EA1519"/>
    <w:rsid w:val="00EC250E"/>
    <w:rsid w:val="00EC6E14"/>
    <w:rsid w:val="00ED0C90"/>
    <w:rsid w:val="00EE50FC"/>
    <w:rsid w:val="00EE5975"/>
    <w:rsid w:val="00F00E03"/>
    <w:rsid w:val="00F0549B"/>
    <w:rsid w:val="00F1121C"/>
    <w:rsid w:val="00F23F35"/>
    <w:rsid w:val="00F30CB6"/>
    <w:rsid w:val="00F43E39"/>
    <w:rsid w:val="00F44958"/>
    <w:rsid w:val="00F50C2A"/>
    <w:rsid w:val="00F5374A"/>
    <w:rsid w:val="00F54DCA"/>
    <w:rsid w:val="00F753F0"/>
    <w:rsid w:val="00F86485"/>
    <w:rsid w:val="00F86763"/>
    <w:rsid w:val="00F94D8F"/>
    <w:rsid w:val="00FA2ECE"/>
    <w:rsid w:val="00FA43F3"/>
    <w:rsid w:val="00FB73CD"/>
    <w:rsid w:val="00FC3C9F"/>
    <w:rsid w:val="00FD01A7"/>
    <w:rsid w:val="00FD1A69"/>
    <w:rsid w:val="00FD3C36"/>
    <w:rsid w:val="00FD618A"/>
    <w:rsid w:val="00FE0B33"/>
    <w:rsid w:val="00FE261A"/>
    <w:rsid w:val="00FE69CE"/>
    <w:rsid w:val="00FF6989"/>
  </w:rsids>
  <m:mathPr>
    <m:mathFont m:val="Cambria Math"/>
    <m:brkBin m:val="before"/>
    <m:brkBinSub m:val="--"/>
    <m:smallFrac m:val="0"/>
    <m:dispDef/>
    <m:lMargin m:val="0"/>
    <m:rMargin m:val="0"/>
    <m:defJc m:val="centerGroup"/>
    <m:wrapIndent m:val="1440"/>
    <m:intLim m:val="subSup"/>
    <m:naryLim m:val="undOvr"/>
  </m:mathPr>
  <w:themeFontLang w:val="en-US" w:bidi="as-IN"/>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D7368CA"/>
  <w15:chartTrackingRefBased/>
  <w15:docId w15:val="{CFEDAED3-1242-4BA2-97E7-7AE73241A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0C2A"/>
    <w:pPr>
      <w:spacing w:after="200" w:line="276" w:lineRule="auto"/>
    </w:pPr>
    <w:rPr>
      <w:rFonts w:eastAsiaTheme="minorEastAsi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50C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0C2A"/>
    <w:rPr>
      <w:rFonts w:ascii="Segoe UI" w:hAnsi="Segoe UI" w:cs="Segoe UI"/>
      <w:sz w:val="18"/>
      <w:szCs w:val="18"/>
    </w:rPr>
  </w:style>
  <w:style w:type="paragraph" w:styleId="Header">
    <w:name w:val="header"/>
    <w:basedOn w:val="Normal"/>
    <w:link w:val="HeaderChar"/>
    <w:uiPriority w:val="99"/>
    <w:unhideWhenUsed/>
    <w:qFormat/>
    <w:rsid w:val="00F50C2A"/>
    <w:pPr>
      <w:tabs>
        <w:tab w:val="center" w:pos="4680"/>
        <w:tab w:val="right" w:pos="9360"/>
      </w:tabs>
      <w:spacing w:after="0" w:line="240" w:lineRule="auto"/>
    </w:pPr>
  </w:style>
  <w:style w:type="character" w:customStyle="1" w:styleId="HeaderChar">
    <w:name w:val="Header Char"/>
    <w:basedOn w:val="DefaultParagraphFont"/>
    <w:link w:val="Header"/>
    <w:uiPriority w:val="99"/>
    <w:qFormat/>
    <w:rsid w:val="00F50C2A"/>
  </w:style>
  <w:style w:type="paragraph" w:styleId="Footer">
    <w:name w:val="footer"/>
    <w:basedOn w:val="Normal"/>
    <w:link w:val="FooterChar"/>
    <w:uiPriority w:val="99"/>
    <w:unhideWhenUsed/>
    <w:rsid w:val="00F50C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0C2A"/>
  </w:style>
  <w:style w:type="paragraph" w:styleId="ListParagraph">
    <w:name w:val="List Paragraph"/>
    <w:basedOn w:val="Normal"/>
    <w:uiPriority w:val="34"/>
    <w:qFormat/>
    <w:rsid w:val="00F50C2A"/>
    <w:pPr>
      <w:ind w:left="720"/>
      <w:contextualSpacing/>
    </w:pPr>
  </w:style>
  <w:style w:type="character" w:styleId="CommentReference">
    <w:name w:val="annotation reference"/>
    <w:uiPriority w:val="99"/>
    <w:rsid w:val="00D342D4"/>
    <w:rPr>
      <w:sz w:val="16"/>
      <w:szCs w:val="16"/>
    </w:rPr>
  </w:style>
  <w:style w:type="paragraph" w:styleId="CommentText">
    <w:name w:val="annotation text"/>
    <w:basedOn w:val="Normal"/>
    <w:link w:val="CommentTextChar"/>
    <w:uiPriority w:val="99"/>
    <w:qFormat/>
    <w:rsid w:val="00D342D4"/>
    <w:pPr>
      <w:spacing w:after="0" w:line="300" w:lineRule="atLeast"/>
      <w:jc w:val="both"/>
    </w:pPr>
    <w:rPr>
      <w:rFonts w:ascii="Arial" w:eastAsia="PMingLiU" w:hAnsi="Arial" w:cs="Times New Roman"/>
      <w:sz w:val="20"/>
      <w:szCs w:val="20"/>
      <w:lang w:val="fr-FR" w:eastAsia="zh-TW"/>
    </w:rPr>
  </w:style>
  <w:style w:type="character" w:customStyle="1" w:styleId="CommentTextChar">
    <w:name w:val="Comment Text Char"/>
    <w:basedOn w:val="DefaultParagraphFont"/>
    <w:link w:val="CommentText"/>
    <w:uiPriority w:val="99"/>
    <w:qFormat/>
    <w:rsid w:val="00D342D4"/>
    <w:rPr>
      <w:rFonts w:ascii="Arial" w:eastAsia="PMingLiU" w:hAnsi="Arial" w:cs="Times New Roman"/>
      <w:sz w:val="20"/>
      <w:szCs w:val="20"/>
      <w:lang w:val="fr-FR" w:eastAsia="zh-TW"/>
    </w:rPr>
  </w:style>
  <w:style w:type="paragraph" w:styleId="CommentSubject">
    <w:name w:val="annotation subject"/>
    <w:basedOn w:val="CommentText"/>
    <w:next w:val="CommentText"/>
    <w:link w:val="CommentSubjectChar"/>
    <w:uiPriority w:val="99"/>
    <w:semiHidden/>
    <w:unhideWhenUsed/>
    <w:rsid w:val="0088249B"/>
    <w:pPr>
      <w:spacing w:after="200" w:line="240" w:lineRule="auto"/>
      <w:jc w:val="left"/>
    </w:pPr>
    <w:rPr>
      <w:rFonts w:asciiTheme="minorHAnsi" w:eastAsiaTheme="minorEastAsia" w:hAnsiTheme="minorHAnsi" w:cstheme="minorBidi"/>
      <w:b/>
      <w:bCs/>
      <w:lang w:val="en-US" w:eastAsia="zh-CN"/>
    </w:rPr>
  </w:style>
  <w:style w:type="character" w:customStyle="1" w:styleId="CommentSubjectChar">
    <w:name w:val="Comment Subject Char"/>
    <w:basedOn w:val="CommentTextChar"/>
    <w:link w:val="CommentSubject"/>
    <w:uiPriority w:val="99"/>
    <w:semiHidden/>
    <w:rsid w:val="0088249B"/>
    <w:rPr>
      <w:rFonts w:ascii="Arial" w:eastAsiaTheme="minorEastAsia" w:hAnsi="Arial" w:cs="Times New Roman"/>
      <w:b/>
      <w:bCs/>
      <w:sz w:val="20"/>
      <w:szCs w:val="20"/>
      <w:lang w:val="fr-FR" w:eastAsia="zh-CN"/>
    </w:rPr>
  </w:style>
  <w:style w:type="paragraph" w:styleId="IntenseQuote">
    <w:name w:val="Intense Quote"/>
    <w:basedOn w:val="Normal"/>
    <w:next w:val="Normal"/>
    <w:link w:val="IntenseQuoteChar"/>
    <w:uiPriority w:val="30"/>
    <w:qFormat/>
    <w:rsid w:val="00D846C0"/>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D846C0"/>
    <w:rPr>
      <w:rFonts w:eastAsiaTheme="minorEastAsia"/>
      <w:i/>
      <w:iCs/>
      <w:color w:val="4472C4" w:themeColor="accent1"/>
      <w:lang w:eastAsia="zh-CN"/>
    </w:rPr>
  </w:style>
  <w:style w:type="character" w:styleId="Hyperlink">
    <w:name w:val="Hyperlink"/>
    <w:basedOn w:val="DefaultParagraphFont"/>
    <w:uiPriority w:val="99"/>
    <w:unhideWhenUsed/>
    <w:rsid w:val="00F30CB6"/>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63401">
      <w:bodyDiv w:val="1"/>
      <w:marLeft w:val="0"/>
      <w:marRight w:val="0"/>
      <w:marTop w:val="0"/>
      <w:marBottom w:val="0"/>
      <w:divBdr>
        <w:top w:val="none" w:sz="0" w:space="0" w:color="auto"/>
        <w:left w:val="none" w:sz="0" w:space="0" w:color="auto"/>
        <w:bottom w:val="none" w:sz="0" w:space="0" w:color="auto"/>
        <w:right w:val="none" w:sz="0" w:space="0" w:color="auto"/>
      </w:divBdr>
    </w:div>
    <w:div w:id="128280603">
      <w:bodyDiv w:val="1"/>
      <w:marLeft w:val="0"/>
      <w:marRight w:val="0"/>
      <w:marTop w:val="0"/>
      <w:marBottom w:val="0"/>
      <w:divBdr>
        <w:top w:val="none" w:sz="0" w:space="0" w:color="auto"/>
        <w:left w:val="none" w:sz="0" w:space="0" w:color="auto"/>
        <w:bottom w:val="none" w:sz="0" w:space="0" w:color="auto"/>
        <w:right w:val="none" w:sz="0" w:space="0" w:color="auto"/>
      </w:divBdr>
    </w:div>
    <w:div w:id="140974027">
      <w:bodyDiv w:val="1"/>
      <w:marLeft w:val="0"/>
      <w:marRight w:val="0"/>
      <w:marTop w:val="0"/>
      <w:marBottom w:val="0"/>
      <w:divBdr>
        <w:top w:val="none" w:sz="0" w:space="0" w:color="auto"/>
        <w:left w:val="none" w:sz="0" w:space="0" w:color="auto"/>
        <w:bottom w:val="none" w:sz="0" w:space="0" w:color="auto"/>
        <w:right w:val="none" w:sz="0" w:space="0" w:color="auto"/>
      </w:divBdr>
    </w:div>
    <w:div w:id="589854925">
      <w:bodyDiv w:val="1"/>
      <w:marLeft w:val="0"/>
      <w:marRight w:val="0"/>
      <w:marTop w:val="0"/>
      <w:marBottom w:val="0"/>
      <w:divBdr>
        <w:top w:val="none" w:sz="0" w:space="0" w:color="auto"/>
        <w:left w:val="none" w:sz="0" w:space="0" w:color="auto"/>
        <w:bottom w:val="none" w:sz="0" w:space="0" w:color="auto"/>
        <w:right w:val="none" w:sz="0" w:space="0" w:color="auto"/>
      </w:divBdr>
    </w:div>
    <w:div w:id="896890114">
      <w:bodyDiv w:val="1"/>
      <w:marLeft w:val="0"/>
      <w:marRight w:val="0"/>
      <w:marTop w:val="0"/>
      <w:marBottom w:val="0"/>
      <w:divBdr>
        <w:top w:val="none" w:sz="0" w:space="0" w:color="auto"/>
        <w:left w:val="none" w:sz="0" w:space="0" w:color="auto"/>
        <w:bottom w:val="none" w:sz="0" w:space="0" w:color="auto"/>
        <w:right w:val="none" w:sz="0" w:space="0" w:color="auto"/>
      </w:divBdr>
    </w:div>
    <w:div w:id="913708889">
      <w:bodyDiv w:val="1"/>
      <w:marLeft w:val="0"/>
      <w:marRight w:val="0"/>
      <w:marTop w:val="0"/>
      <w:marBottom w:val="0"/>
      <w:divBdr>
        <w:top w:val="none" w:sz="0" w:space="0" w:color="auto"/>
        <w:left w:val="none" w:sz="0" w:space="0" w:color="auto"/>
        <w:bottom w:val="none" w:sz="0" w:space="0" w:color="auto"/>
        <w:right w:val="none" w:sz="0" w:space="0" w:color="auto"/>
      </w:divBdr>
    </w:div>
    <w:div w:id="1099637391">
      <w:bodyDiv w:val="1"/>
      <w:marLeft w:val="0"/>
      <w:marRight w:val="0"/>
      <w:marTop w:val="0"/>
      <w:marBottom w:val="0"/>
      <w:divBdr>
        <w:top w:val="none" w:sz="0" w:space="0" w:color="auto"/>
        <w:left w:val="none" w:sz="0" w:space="0" w:color="auto"/>
        <w:bottom w:val="none" w:sz="0" w:space="0" w:color="auto"/>
        <w:right w:val="none" w:sz="0" w:space="0" w:color="auto"/>
      </w:divBdr>
      <w:divsChild>
        <w:div w:id="1546016566">
          <w:marLeft w:val="0"/>
          <w:marRight w:val="0"/>
          <w:marTop w:val="0"/>
          <w:marBottom w:val="0"/>
          <w:divBdr>
            <w:top w:val="none" w:sz="0" w:space="0" w:color="auto"/>
            <w:left w:val="none" w:sz="0" w:space="0" w:color="auto"/>
            <w:bottom w:val="none" w:sz="0" w:space="0" w:color="auto"/>
            <w:right w:val="none" w:sz="0" w:space="0" w:color="auto"/>
          </w:divBdr>
        </w:div>
      </w:divsChild>
    </w:div>
    <w:div w:id="1433428934">
      <w:bodyDiv w:val="1"/>
      <w:marLeft w:val="0"/>
      <w:marRight w:val="0"/>
      <w:marTop w:val="0"/>
      <w:marBottom w:val="0"/>
      <w:divBdr>
        <w:top w:val="none" w:sz="0" w:space="0" w:color="auto"/>
        <w:left w:val="none" w:sz="0" w:space="0" w:color="auto"/>
        <w:bottom w:val="none" w:sz="0" w:space="0" w:color="auto"/>
        <w:right w:val="none" w:sz="0" w:space="0" w:color="auto"/>
      </w:divBdr>
    </w:div>
    <w:div w:id="189805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ib.org/en/surveys/climate-survey/3rd-climate-survey/what-to-give-up-for-climate-chang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ib.org/attachments/survey/eib-third-climate-survey-results-all-countries.xls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ib.org/en/surveys/climate-survey/3rd-climate-survey/what-to-give-up-for-climate-chang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wheeler@eib.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0EFCB4D9918784AAE4E5BF8C3DD77C3" ma:contentTypeVersion="9" ma:contentTypeDescription="Create a new document." ma:contentTypeScope="" ma:versionID="29f645e44f4e28774b7e9712a2ad10d8">
  <xsd:schema xmlns:xsd="http://www.w3.org/2001/XMLSchema" xmlns:xs="http://www.w3.org/2001/XMLSchema" xmlns:p="http://schemas.microsoft.com/office/2006/metadata/properties" xmlns:ns2="5c4923c2-ca20-42b9-8e7c-16896df4c0a3" targetNamespace="http://schemas.microsoft.com/office/2006/metadata/properties" ma:root="true" ma:fieldsID="ed4c2ed14a064957c95dcac9484a1f96" ns2:_="">
    <xsd:import namespace="5c4923c2-ca20-42b9-8e7c-16896df4c0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4923c2-ca20-42b9-8e7c-16896df4c0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82C527-A7BC-4843-8083-9D6B9C15546D}">
  <ds:schemaRefs>
    <ds:schemaRef ds:uri="http://schemas.microsoft.com/sharepoint/v3/contenttype/forms"/>
  </ds:schemaRefs>
</ds:datastoreItem>
</file>

<file path=customXml/itemProps2.xml><?xml version="1.0" encoding="utf-8"?>
<ds:datastoreItem xmlns:ds="http://schemas.openxmlformats.org/officeDocument/2006/customXml" ds:itemID="{6A5F5D99-1F70-42F2-8569-226EE00C90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4923c2-ca20-42b9-8e7c-16896df4c0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B44D46-B0AB-4AB7-A7A8-968C1E06C240}">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5c4923c2-ca20-42b9-8e7c-16896df4c0a3"/>
    <ds:schemaRef ds:uri="http://www.w3.org/XML/1998/namespace"/>
    <ds:schemaRef ds:uri="http://purl.org/dc/elements/1.1/"/>
  </ds:schemaRefs>
</ds:datastoreItem>
</file>

<file path=customXml/itemProps4.xml><?xml version="1.0" encoding="utf-8"?>
<ds:datastoreItem xmlns:ds="http://schemas.openxmlformats.org/officeDocument/2006/customXml" ds:itemID="{852A7AEA-96E8-4A57-95DA-073CFF2BA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1160</Words>
  <Characters>6618</Characters>
  <Application>Microsoft Office Word</Application>
  <DocSecurity>0</DocSecurity>
  <Lines>55</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7763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Kouwenhoven, Susan</dc:creator>
  <cp:keywords/>
  <dc:description/>
  <cp:lastModifiedBy>LINNA Lydia (Ext)</cp:lastModifiedBy>
  <cp:revision>2</cp:revision>
  <dcterms:created xsi:type="dcterms:W3CDTF">2021-09-30T15:31:00Z</dcterms:created>
  <dcterms:modified xsi:type="dcterms:W3CDTF">2021-09-30T15:31:00Z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a1941df-5ad5-414d-8ed3-558eeca5dbe9_Enabled">
    <vt:lpwstr>True</vt:lpwstr>
  </property>
  <property fmtid="{D5CDD505-2E9C-101B-9397-08002B2CF9AE}" pid="3" name="MSIP_Label_9a1941df-5ad5-414d-8ed3-558eeca5dbe9_SiteId">
    <vt:lpwstr>b824bfb3-918e-43c2-bb1c-dcc1ba40a82b</vt:lpwstr>
  </property>
  <property fmtid="{D5CDD505-2E9C-101B-9397-08002B2CF9AE}" pid="4" name="MSIP_Label_9a1941df-5ad5-414d-8ed3-558eeca5dbe9_Owner">
    <vt:lpwstr>Susan.Kouwenhoven@edelman.com</vt:lpwstr>
  </property>
  <property fmtid="{D5CDD505-2E9C-101B-9397-08002B2CF9AE}" pid="5" name="MSIP_Label_9a1941df-5ad5-414d-8ed3-558eeca5dbe9_SetDate">
    <vt:lpwstr>2020-11-16T14:07:06.1350915Z</vt:lpwstr>
  </property>
  <property fmtid="{D5CDD505-2E9C-101B-9397-08002B2CF9AE}" pid="6" name="MSIP_Label_9a1941df-5ad5-414d-8ed3-558eeca5dbe9_Name">
    <vt:lpwstr>Non-Classified</vt:lpwstr>
  </property>
  <property fmtid="{D5CDD505-2E9C-101B-9397-08002B2CF9AE}" pid="7" name="MSIP_Label_9a1941df-5ad5-414d-8ed3-558eeca5dbe9_Application">
    <vt:lpwstr>Microsoft Azure Information Protection</vt:lpwstr>
  </property>
  <property fmtid="{D5CDD505-2E9C-101B-9397-08002B2CF9AE}" pid="8" name="MSIP_Label_9a1941df-5ad5-414d-8ed3-558eeca5dbe9_ActionId">
    <vt:lpwstr>f29e8c75-94f9-4783-9a76-721dd4fbb20e</vt:lpwstr>
  </property>
  <property fmtid="{D5CDD505-2E9C-101B-9397-08002B2CF9AE}" pid="9" name="MSIP_Label_9a1941df-5ad5-414d-8ed3-558eeca5dbe9_Extended_MSFT_Method">
    <vt:lpwstr>Manual</vt:lpwstr>
  </property>
  <property fmtid="{D5CDD505-2E9C-101B-9397-08002B2CF9AE}" pid="10" name="ContentTypeId">
    <vt:lpwstr>0x01010000EFCB4D9918784AAE4E5BF8C3DD77C3</vt:lpwstr>
  </property>
</Properties>
</file>