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05439" w14:textId="4B67A470" w:rsidR="00222FE5" w:rsidRPr="00222FE5" w:rsidRDefault="00222FE5" w:rsidP="0079781A">
      <w:pPr>
        <w:spacing w:before="100" w:beforeAutospacing="1" w:after="100" w:afterAutospacing="1" w:line="435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2"/>
          <w:szCs w:val="42"/>
          <w:lang w:val="en-GB"/>
        </w:rPr>
      </w:pPr>
      <w:r w:rsidRPr="00222FE5">
        <w:rPr>
          <w:rFonts w:ascii="Verdana" w:eastAsia="Times New Roman" w:hAnsi="Verdana" w:cs="Times New Roman"/>
          <w:b/>
          <w:bCs/>
          <w:color w:val="000000"/>
          <w:kern w:val="36"/>
          <w:sz w:val="42"/>
          <w:szCs w:val="42"/>
          <w:lang w:val="en-US"/>
        </w:rPr>
        <w:t>Meth</w:t>
      </w:r>
      <w:proofErr w:type="spellStart"/>
      <w:r w:rsidRPr="00222FE5">
        <w:rPr>
          <w:rFonts w:ascii="Verdana" w:eastAsia="Times New Roman" w:hAnsi="Verdana" w:cs="Times New Roman"/>
          <w:b/>
          <w:bCs/>
          <w:color w:val="000000"/>
          <w:kern w:val="36"/>
          <w:sz w:val="42"/>
          <w:szCs w:val="42"/>
          <w:lang w:val="en-GB"/>
        </w:rPr>
        <w:t>odology</w:t>
      </w:r>
      <w:proofErr w:type="spellEnd"/>
      <w:r w:rsidR="00E94C2C">
        <w:rPr>
          <w:rFonts w:ascii="Verdana" w:eastAsia="Times New Roman" w:hAnsi="Verdana" w:cs="Times New Roman"/>
          <w:b/>
          <w:bCs/>
          <w:color w:val="000000"/>
          <w:kern w:val="36"/>
          <w:sz w:val="42"/>
          <w:szCs w:val="42"/>
          <w:lang w:val="en-GB"/>
        </w:rPr>
        <w:br/>
      </w:r>
      <w:r w:rsidR="00E94C2C" w:rsidRPr="00E94C2C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42"/>
          <w:lang w:val="en-GB"/>
        </w:rPr>
        <w:t>4</w:t>
      </w:r>
      <w:r w:rsidR="00E94C2C" w:rsidRPr="00E94C2C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42"/>
          <w:vertAlign w:val="superscript"/>
          <w:lang w:val="en-GB"/>
        </w:rPr>
        <w:t>th</w:t>
      </w:r>
      <w:r w:rsidR="00E94C2C" w:rsidRPr="00E94C2C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42"/>
          <w:lang w:val="en-GB"/>
        </w:rPr>
        <w:t xml:space="preserve"> edition – 2021-2022</w:t>
      </w:r>
    </w:p>
    <w:p w14:paraId="238BD888" w14:textId="24742598" w:rsidR="00F27BA8" w:rsidRPr="0014722B" w:rsidRDefault="00F27BA8" w:rsidP="00F27BA8">
      <w:pPr>
        <w:rPr>
          <w:rFonts w:ascii="Verdana" w:hAnsi="Verdana"/>
          <w:i/>
          <w:iCs/>
          <w:lang w:val="en-GB"/>
        </w:rPr>
      </w:pPr>
    </w:p>
    <w:p w14:paraId="4BDA6455" w14:textId="77777777" w:rsidR="0014722B" w:rsidRPr="0014722B" w:rsidRDefault="00F27BA8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>“Climate survey II”</w:t>
      </w:r>
      <w:r w:rsidR="001B7432" w:rsidRPr="0014722B">
        <w:rPr>
          <w:rFonts w:ascii="Verdana" w:hAnsi="Verdana"/>
          <w:lang w:val="en-GB"/>
        </w:rPr>
        <w:t xml:space="preserve">, conducted by BVA for the European Investment Bank. </w:t>
      </w:r>
    </w:p>
    <w:p w14:paraId="291DC2D3" w14:textId="77777777" w:rsidR="0014722B" w:rsidRPr="0014722B" w:rsidRDefault="0014722B" w:rsidP="00F27BA8">
      <w:pPr>
        <w:rPr>
          <w:rFonts w:ascii="Verdana" w:hAnsi="Verdana"/>
          <w:lang w:val="en-GB"/>
        </w:rPr>
      </w:pPr>
    </w:p>
    <w:p w14:paraId="18A20F97" w14:textId="5AC55B30" w:rsidR="00F27BA8" w:rsidRPr="0014722B" w:rsidRDefault="001B7432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>S</w:t>
      </w:r>
      <w:r w:rsidR="00F27BA8" w:rsidRPr="0014722B">
        <w:rPr>
          <w:rFonts w:ascii="Verdana" w:hAnsi="Verdana"/>
          <w:lang w:val="en-GB"/>
        </w:rPr>
        <w:t>urvey conducted online (computer, tablet or mobile) from</w:t>
      </w:r>
      <w:r w:rsidR="00183AFE">
        <w:rPr>
          <w:rFonts w:ascii="Verdana" w:hAnsi="Verdana"/>
          <w:lang w:val="en-GB"/>
        </w:rPr>
        <w:t xml:space="preserve"> August</w:t>
      </w:r>
      <w:r w:rsidR="00F27BA8" w:rsidRPr="0014722B">
        <w:rPr>
          <w:rFonts w:ascii="Verdana" w:hAnsi="Verdana"/>
          <w:lang w:val="en-GB"/>
        </w:rPr>
        <w:t xml:space="preserve"> 2</w:t>
      </w:r>
      <w:r w:rsidR="00183AFE">
        <w:rPr>
          <w:rFonts w:ascii="Verdana" w:hAnsi="Verdana"/>
          <w:lang w:val="en-GB"/>
        </w:rPr>
        <w:t>6</w:t>
      </w:r>
      <w:r w:rsidR="00F27BA8" w:rsidRPr="0014722B">
        <w:rPr>
          <w:rFonts w:ascii="Verdana" w:hAnsi="Verdana"/>
          <w:vertAlign w:val="superscript"/>
          <w:lang w:val="en-GB"/>
        </w:rPr>
        <w:t>th</w:t>
      </w:r>
      <w:r w:rsidR="00F27BA8" w:rsidRPr="0014722B">
        <w:rPr>
          <w:rFonts w:ascii="Verdana" w:hAnsi="Verdana"/>
          <w:lang w:val="en-GB"/>
        </w:rPr>
        <w:t xml:space="preserve"> to </w:t>
      </w:r>
      <w:r w:rsidR="00183AFE" w:rsidRPr="0014722B">
        <w:rPr>
          <w:rFonts w:ascii="Verdana" w:hAnsi="Verdana"/>
          <w:lang w:val="en-GB"/>
        </w:rPr>
        <w:t xml:space="preserve">September </w:t>
      </w:r>
      <w:r w:rsidR="00F27BA8" w:rsidRPr="0014722B">
        <w:rPr>
          <w:rFonts w:ascii="Verdana" w:hAnsi="Verdana"/>
          <w:lang w:val="en-GB"/>
        </w:rPr>
        <w:t>2</w:t>
      </w:r>
      <w:r w:rsidR="00183AFE">
        <w:rPr>
          <w:rFonts w:ascii="Verdana" w:hAnsi="Verdana"/>
          <w:lang w:val="en-GB"/>
        </w:rPr>
        <w:t>2</w:t>
      </w:r>
      <w:r w:rsidR="00183AFE" w:rsidRPr="00183AFE">
        <w:rPr>
          <w:rFonts w:ascii="Verdana" w:hAnsi="Verdana"/>
          <w:vertAlign w:val="superscript"/>
          <w:lang w:val="en-GB"/>
        </w:rPr>
        <w:t>nd</w:t>
      </w:r>
      <w:proofErr w:type="gramStart"/>
      <w:r w:rsidR="00183AFE">
        <w:rPr>
          <w:rFonts w:ascii="Verdana" w:hAnsi="Verdana"/>
          <w:lang w:val="en-GB"/>
        </w:rPr>
        <w:t xml:space="preserve"> </w:t>
      </w:r>
      <w:r w:rsidR="00F27BA8" w:rsidRPr="0014722B">
        <w:rPr>
          <w:rFonts w:ascii="Verdana" w:hAnsi="Verdana"/>
          <w:lang w:val="en-GB"/>
        </w:rPr>
        <w:t>20</w:t>
      </w:r>
      <w:r w:rsidR="00183AFE">
        <w:rPr>
          <w:rFonts w:ascii="Verdana" w:hAnsi="Verdana"/>
          <w:lang w:val="en-GB"/>
        </w:rPr>
        <w:t>21</w:t>
      </w:r>
      <w:proofErr w:type="gramEnd"/>
      <w:r w:rsidR="00F27BA8" w:rsidRPr="0014722B">
        <w:rPr>
          <w:rFonts w:ascii="Verdana" w:hAnsi="Verdana"/>
          <w:lang w:val="en-GB"/>
        </w:rPr>
        <w:t>, in all 2</w:t>
      </w:r>
      <w:r w:rsidR="00183AFE">
        <w:rPr>
          <w:rFonts w:ascii="Verdana" w:hAnsi="Verdana"/>
          <w:lang w:val="en-GB"/>
        </w:rPr>
        <w:t>7</w:t>
      </w:r>
      <w:r w:rsidR="00F27BA8" w:rsidRPr="0014722B">
        <w:rPr>
          <w:rFonts w:ascii="Verdana" w:hAnsi="Verdana"/>
          <w:lang w:val="en-GB"/>
        </w:rPr>
        <w:t xml:space="preserve"> EU countries, </w:t>
      </w:r>
      <w:r w:rsidR="00183AFE">
        <w:rPr>
          <w:rFonts w:ascii="Verdana" w:hAnsi="Verdana"/>
          <w:lang w:val="en-GB"/>
        </w:rPr>
        <w:t xml:space="preserve">United-Kingdom, </w:t>
      </w:r>
      <w:r w:rsidR="00F27BA8" w:rsidRPr="0014722B">
        <w:rPr>
          <w:rFonts w:ascii="Verdana" w:hAnsi="Verdana"/>
          <w:lang w:val="en-GB"/>
        </w:rPr>
        <w:t>China and the US.</w:t>
      </w:r>
    </w:p>
    <w:p w14:paraId="5CF69FA4" w14:textId="75AC5E36" w:rsidR="0014722B" w:rsidRPr="0014722B" w:rsidRDefault="0014722B" w:rsidP="0014722B">
      <w:pPr>
        <w:rPr>
          <w:rFonts w:ascii="Verdana" w:hAnsi="Verdana"/>
          <w:color w:val="2A2A2A"/>
          <w:shd w:val="clear" w:color="auto" w:fill="FFFFFF"/>
          <w:lang w:val="en-GB"/>
        </w:rPr>
      </w:pPr>
      <w:r w:rsidRPr="0014722B">
        <w:rPr>
          <w:rFonts w:ascii="Verdana" w:hAnsi="Verdana"/>
          <w:color w:val="2A2A2A"/>
          <w:shd w:val="clear" w:color="auto" w:fill="FFFFFF"/>
          <w:lang w:val="en-GB"/>
        </w:rPr>
        <w:t xml:space="preserve">Respondents have been randomly selected among nationally representative panels. </w:t>
      </w:r>
      <w:r w:rsidR="0079781A" w:rsidRPr="0014722B">
        <w:rPr>
          <w:rFonts w:ascii="Verdana" w:hAnsi="Verdana"/>
          <w:color w:val="2A2A2A"/>
          <w:shd w:val="clear" w:color="auto" w:fill="FFFFFF"/>
          <w:lang w:val="en-GB"/>
        </w:rPr>
        <w:t>Panellists</w:t>
      </w:r>
      <w:r w:rsidRPr="0014722B">
        <w:rPr>
          <w:rFonts w:ascii="Verdana" w:hAnsi="Verdana"/>
          <w:color w:val="2A2A2A"/>
          <w:shd w:val="clear" w:color="auto" w:fill="FFFFFF"/>
          <w:lang w:val="en-GB"/>
        </w:rPr>
        <w:t xml:space="preserve"> participate via self-administered web surveys. </w:t>
      </w:r>
    </w:p>
    <w:p w14:paraId="7C573775" w14:textId="77777777" w:rsidR="0014722B" w:rsidRPr="0014722B" w:rsidRDefault="0014722B" w:rsidP="0014722B">
      <w:pPr>
        <w:rPr>
          <w:rFonts w:ascii="Verdana" w:hAnsi="Verdana"/>
          <w:color w:val="2A2A2A"/>
          <w:shd w:val="clear" w:color="auto" w:fill="FFFFFF"/>
          <w:lang w:val="en-GB"/>
        </w:rPr>
      </w:pPr>
    </w:p>
    <w:p w14:paraId="0172D311" w14:textId="1713E79E" w:rsidR="00F27BA8" w:rsidRPr="0014722B" w:rsidRDefault="0079781A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>Total sample of 30,</w:t>
      </w:r>
      <w:r w:rsidR="00183AFE">
        <w:rPr>
          <w:rFonts w:ascii="Verdana" w:hAnsi="Verdana"/>
          <w:lang w:val="en-GB"/>
        </w:rPr>
        <w:t>662</w:t>
      </w:r>
      <w:r w:rsidRPr="0014722B">
        <w:rPr>
          <w:rFonts w:ascii="Verdana" w:hAnsi="Verdana"/>
          <w:lang w:val="en-GB"/>
        </w:rPr>
        <w:t xml:space="preserve"> people</w:t>
      </w:r>
      <w:r w:rsidR="00F27BA8" w:rsidRPr="0014722B">
        <w:rPr>
          <w:rFonts w:ascii="Verdana" w:hAnsi="Verdana"/>
          <w:lang w:val="en-GB"/>
        </w:rPr>
        <w:t xml:space="preserve"> composed of 30 representative samples of the population aged 15 and over in each country (16+ for Luxembourg).</w:t>
      </w:r>
    </w:p>
    <w:p w14:paraId="40EBE97F" w14:textId="77777777" w:rsidR="001B7432" w:rsidRPr="0014722B" w:rsidRDefault="001B7432" w:rsidP="00F27BA8">
      <w:pPr>
        <w:rPr>
          <w:rFonts w:ascii="Verdana" w:hAnsi="Verdana"/>
          <w:lang w:val="en-GB"/>
        </w:rPr>
      </w:pPr>
    </w:p>
    <w:p w14:paraId="64784560" w14:textId="5F8EB998" w:rsidR="00F27BA8" w:rsidRPr="0014722B" w:rsidRDefault="00F27BA8" w:rsidP="00F27BA8">
      <w:pPr>
        <w:rPr>
          <w:rFonts w:ascii="Verdana" w:hAnsi="Verdana"/>
          <w:lang w:val="en-GB"/>
        </w:rPr>
      </w:pPr>
      <w:r w:rsidRPr="0014722B">
        <w:rPr>
          <w:rFonts w:ascii="Verdana" w:hAnsi="Verdana"/>
          <w:lang w:val="en-GB"/>
        </w:rPr>
        <w:t xml:space="preserve">The representativity of samples was ensured through the quota method and samples in each country were weighted according to gender, age, occupation and region. </w:t>
      </w:r>
    </w:p>
    <w:p w14:paraId="1B9D43A7" w14:textId="77777777" w:rsidR="00F27BA8" w:rsidRPr="0014722B" w:rsidRDefault="00F27BA8" w:rsidP="00F27BA8">
      <w:pPr>
        <w:rPr>
          <w:rFonts w:ascii="Verdana" w:hAnsi="Verdana"/>
          <w:lang w:val="en-GB" w:eastAsia="en-US"/>
        </w:rPr>
      </w:pPr>
    </w:p>
    <w:p w14:paraId="0D41BB80" w14:textId="77777777" w:rsidR="0014722B" w:rsidRPr="0014722B" w:rsidRDefault="00F27BA8" w:rsidP="00F27BA8">
      <w:pPr>
        <w:rPr>
          <w:rFonts w:ascii="Verdana" w:hAnsi="Verdana"/>
          <w:lang w:val="en-GB" w:eastAsia="en-US"/>
        </w:rPr>
      </w:pPr>
      <w:r w:rsidRPr="0014722B">
        <w:rPr>
          <w:rFonts w:ascii="Verdana" w:hAnsi="Verdana"/>
          <w:lang w:val="en-GB" w:eastAsia="en-US"/>
        </w:rPr>
        <w:t>The size of the representative citizen panel in each country is as follows:</w:t>
      </w:r>
    </w:p>
    <w:tbl>
      <w:tblPr>
        <w:tblW w:w="8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757"/>
        <w:gridCol w:w="3686"/>
      </w:tblGrid>
      <w:tr w:rsidR="0014722B" w:rsidRPr="0014722B" w14:paraId="6B355CD7" w14:textId="77777777" w:rsidTr="000B21AA">
        <w:trPr>
          <w:trHeight w:val="2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C2D29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b/>
                <w:color w:val="000000"/>
                <w:lang w:val="en-GB"/>
              </w:rPr>
            </w:pPr>
            <w:r w:rsidRPr="0014722B">
              <w:rPr>
                <w:rFonts w:ascii="Verdana" w:eastAsia="Times New Roman" w:hAnsi="Verdana"/>
                <w:b/>
                <w:color w:val="000000"/>
                <w:lang w:val="en-GB"/>
              </w:rPr>
              <w:t>Country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5A5B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b/>
                <w:color w:val="000000"/>
                <w:lang w:val="en-GB"/>
              </w:rPr>
            </w:pPr>
            <w:r w:rsidRPr="0014722B">
              <w:rPr>
                <w:rFonts w:ascii="Verdana" w:eastAsia="Times New Roman" w:hAnsi="Verdana"/>
                <w:b/>
                <w:color w:val="000000"/>
                <w:lang w:val="en-GB"/>
              </w:rPr>
              <w:t>Sam</w:t>
            </w:r>
            <w:bookmarkStart w:id="0" w:name="_GoBack"/>
            <w:bookmarkEnd w:id="0"/>
            <w:r w:rsidRPr="0014722B">
              <w:rPr>
                <w:rFonts w:ascii="Verdana" w:eastAsia="Times New Roman" w:hAnsi="Verdana"/>
                <w:b/>
                <w:color w:val="000000"/>
                <w:lang w:val="en-GB"/>
              </w:rPr>
              <w:t>ple size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317D0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b/>
                <w:color w:val="000000"/>
                <w:lang w:val="en-GB"/>
              </w:rPr>
            </w:pPr>
            <w:r w:rsidRPr="0014722B">
              <w:rPr>
                <w:rFonts w:ascii="Verdana" w:eastAsia="Times New Roman" w:hAnsi="Verdana"/>
                <w:b/>
                <w:color w:val="000000"/>
                <w:lang w:val="en-GB"/>
              </w:rPr>
              <w:t>Language used</w:t>
            </w:r>
          </w:p>
        </w:tc>
      </w:tr>
      <w:tr w:rsidR="0014722B" w:rsidRPr="0014722B" w14:paraId="73A5FC77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973B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Germany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30D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3DD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German </w:t>
            </w:r>
          </w:p>
        </w:tc>
      </w:tr>
      <w:tr w:rsidR="0014722B" w:rsidRPr="0014722B" w14:paraId="4AD176D5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080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France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E4C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49C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French</w:t>
            </w:r>
          </w:p>
        </w:tc>
      </w:tr>
      <w:tr w:rsidR="0014722B" w:rsidRPr="0014722B" w14:paraId="3116840C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B221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Spain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7348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5C17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Spanish </w:t>
            </w:r>
          </w:p>
        </w:tc>
      </w:tr>
      <w:tr w:rsidR="0014722B" w:rsidRPr="0014722B" w14:paraId="21F344B3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81D9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Italy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23B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774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Italian </w:t>
            </w:r>
          </w:p>
        </w:tc>
      </w:tr>
      <w:tr w:rsidR="0014722B" w:rsidRPr="0014722B" w14:paraId="067C89D1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0A4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Netherlands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30F1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5DA6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Dutch</w:t>
            </w:r>
          </w:p>
        </w:tc>
      </w:tr>
      <w:tr w:rsidR="0014722B" w:rsidRPr="0014722B" w14:paraId="41CFE27D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89A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Denmark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A632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9585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Danish </w:t>
            </w:r>
          </w:p>
        </w:tc>
      </w:tr>
      <w:tr w:rsidR="0014722B" w:rsidRPr="0014722B" w14:paraId="2CF5E084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A0B6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Sweden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502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2755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Swedish </w:t>
            </w:r>
          </w:p>
        </w:tc>
      </w:tr>
      <w:tr w:rsidR="0014722B" w:rsidRPr="0014722B" w14:paraId="33C0A2B9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EC83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Finland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3F26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B77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Finnish </w:t>
            </w:r>
          </w:p>
        </w:tc>
      </w:tr>
      <w:tr w:rsidR="0014722B" w:rsidRPr="0014722B" w14:paraId="7515B618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96B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Belgium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8EA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A7F2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French, Flemish</w:t>
            </w:r>
          </w:p>
        </w:tc>
      </w:tr>
      <w:tr w:rsidR="0014722B" w:rsidRPr="0014722B" w14:paraId="0757CA47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A5FC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Czech Republic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AB6" w14:textId="0995825C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</w:t>
            </w:r>
            <w:r w:rsidR="00183AFE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0</w:t>
            </w: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CC0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Czech</w:t>
            </w:r>
          </w:p>
        </w:tc>
      </w:tr>
      <w:tr w:rsidR="0014722B" w:rsidRPr="0014722B" w14:paraId="683F6A80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841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Ireland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43E0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AF2F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English </w:t>
            </w:r>
          </w:p>
        </w:tc>
      </w:tr>
      <w:tr w:rsidR="0014722B" w:rsidRPr="0014722B" w14:paraId="052DC3C4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4D4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Poland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B2B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EDF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Polish</w:t>
            </w:r>
          </w:p>
        </w:tc>
      </w:tr>
      <w:tr w:rsidR="0014722B" w:rsidRPr="0014722B" w14:paraId="1275185A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E854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Portugal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C3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A75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Portuguese</w:t>
            </w:r>
          </w:p>
        </w:tc>
      </w:tr>
      <w:tr w:rsidR="0014722B" w:rsidRPr="0014722B" w14:paraId="275CE211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31D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Austria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5EC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B775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German </w:t>
            </w:r>
          </w:p>
        </w:tc>
      </w:tr>
      <w:tr w:rsidR="0014722B" w:rsidRPr="0014722B" w14:paraId="58C86BC9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627F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Greece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E14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B19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Greek</w:t>
            </w:r>
          </w:p>
        </w:tc>
      </w:tr>
      <w:tr w:rsidR="0014722B" w:rsidRPr="0014722B" w14:paraId="24A8C609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F695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Hungary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6F92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BC7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Hungarian</w:t>
            </w:r>
          </w:p>
        </w:tc>
      </w:tr>
      <w:tr w:rsidR="0014722B" w:rsidRPr="0014722B" w14:paraId="624F1912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FABE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Bulgaria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4310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FFC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Bulgarian </w:t>
            </w:r>
          </w:p>
        </w:tc>
      </w:tr>
      <w:tr w:rsidR="0014722B" w:rsidRPr="0014722B" w14:paraId="411FD65E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191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Romania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BF9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376C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Romanian </w:t>
            </w:r>
          </w:p>
        </w:tc>
      </w:tr>
      <w:tr w:rsidR="0014722B" w:rsidRPr="0014722B" w14:paraId="35BCF7FE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AD76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Slovakia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57D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C5D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Slovak</w:t>
            </w:r>
          </w:p>
        </w:tc>
      </w:tr>
      <w:tr w:rsidR="0014722B" w:rsidRPr="0014722B" w14:paraId="17B40B0A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AB8F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Estonia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6717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489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Estonian </w:t>
            </w:r>
          </w:p>
        </w:tc>
      </w:tr>
      <w:tr w:rsidR="0014722B" w:rsidRPr="0014722B" w14:paraId="6B451275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4E5B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Latvia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D16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81B6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Latvian</w:t>
            </w:r>
          </w:p>
        </w:tc>
      </w:tr>
      <w:tr w:rsidR="0014722B" w:rsidRPr="0014722B" w14:paraId="63254282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0F8F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Lithuania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0EF" w14:textId="477C6843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</w:t>
            </w:r>
            <w:r w:rsidR="00183AFE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E74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Lithuanian </w:t>
            </w:r>
          </w:p>
        </w:tc>
      </w:tr>
      <w:tr w:rsidR="0014722B" w:rsidRPr="0014722B" w14:paraId="69593BE8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622D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Slovenia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1B55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48E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Slovenian </w:t>
            </w:r>
          </w:p>
        </w:tc>
      </w:tr>
      <w:tr w:rsidR="0014722B" w:rsidRPr="0014722B" w14:paraId="5F79FFD2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28B2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Cyprus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0058" w14:textId="5ACF6F85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4</w:t>
            </w:r>
            <w:r w:rsidR="00183AFE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F4FA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Greek</w:t>
            </w:r>
          </w:p>
        </w:tc>
      </w:tr>
      <w:tr w:rsidR="0014722B" w:rsidRPr="0014722B" w14:paraId="419265A7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15CB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Malta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0C46" w14:textId="0EE0C0E4" w:rsidR="0014722B" w:rsidRPr="0014722B" w:rsidRDefault="00183AFE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20</w:t>
            </w:r>
            <w:r w:rsidR="0014722B"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B91C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English </w:t>
            </w:r>
          </w:p>
        </w:tc>
      </w:tr>
      <w:tr w:rsidR="0014722B" w:rsidRPr="0014722B" w14:paraId="13FEFA97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286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Croatia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13C5" w14:textId="48122920" w:rsidR="0014722B" w:rsidRPr="0014722B" w:rsidRDefault="00183AFE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</w:t>
            </w:r>
            <w:r w:rsidR="0014722B"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0BCF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Croatian</w:t>
            </w:r>
          </w:p>
        </w:tc>
      </w:tr>
      <w:tr w:rsidR="0014722B" w:rsidRPr="0014722B" w14:paraId="0B9A4962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346B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Luxembourg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C43D" w14:textId="77777777" w:rsidR="0014722B" w:rsidRPr="0014722B" w:rsidRDefault="0014722B" w:rsidP="0014722B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A0E" w14:textId="77777777" w:rsidR="0014722B" w:rsidRPr="0014722B" w:rsidRDefault="0014722B" w:rsidP="0014722B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French, German, Luxembourgish</w:t>
            </w:r>
          </w:p>
        </w:tc>
      </w:tr>
      <w:tr w:rsidR="00183AFE" w:rsidRPr="0014722B" w14:paraId="382D2882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0213" w14:textId="78FCA075" w:rsidR="00183AFE" w:rsidRPr="0014722B" w:rsidRDefault="00183AFE" w:rsidP="00183AF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UK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5105" w14:textId="0EA4B0BA" w:rsidR="00183AFE" w:rsidRPr="0014722B" w:rsidRDefault="00183AFE" w:rsidP="00183AF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F68C" w14:textId="5F1C8BBC" w:rsidR="00183AFE" w:rsidRPr="0014722B" w:rsidRDefault="00183AFE" w:rsidP="00183AFE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English </w:t>
            </w:r>
          </w:p>
        </w:tc>
      </w:tr>
      <w:tr w:rsidR="00183AFE" w:rsidRPr="0014722B" w14:paraId="022A8AEE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677" w14:textId="77777777" w:rsidR="00183AFE" w:rsidRPr="0014722B" w:rsidRDefault="00183AFE" w:rsidP="00183AF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USA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01C" w14:textId="77777777" w:rsidR="00183AFE" w:rsidRPr="0014722B" w:rsidRDefault="00183AFE" w:rsidP="00183AF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F396" w14:textId="77777777" w:rsidR="00183AFE" w:rsidRPr="0014722B" w:rsidRDefault="00183AFE" w:rsidP="00183AFE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 xml:space="preserve">English </w:t>
            </w:r>
          </w:p>
        </w:tc>
      </w:tr>
      <w:tr w:rsidR="00183AFE" w:rsidRPr="0014722B" w14:paraId="631ABAD4" w14:textId="77777777" w:rsidTr="000B21AA">
        <w:trPr>
          <w:trHeight w:val="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70E1" w14:textId="77777777" w:rsidR="00183AFE" w:rsidRPr="0014722B" w:rsidRDefault="00183AFE" w:rsidP="00183AF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China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25DB" w14:textId="77777777" w:rsidR="00183AFE" w:rsidRPr="0014722B" w:rsidRDefault="00183AFE" w:rsidP="00183AFE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34B" w14:textId="77777777" w:rsidR="00183AFE" w:rsidRPr="0014722B" w:rsidRDefault="00183AFE" w:rsidP="00183AFE">
            <w:pPr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</w:pPr>
            <w:r w:rsidRPr="0014722B">
              <w:rPr>
                <w:rFonts w:ascii="Verdana" w:eastAsia="Times New Roman" w:hAnsi="Verdana"/>
                <w:color w:val="000000"/>
                <w:sz w:val="20"/>
                <w:szCs w:val="21"/>
                <w:lang w:val="en-GB"/>
              </w:rPr>
              <w:t>Simplified Chinese</w:t>
            </w:r>
          </w:p>
        </w:tc>
      </w:tr>
    </w:tbl>
    <w:p w14:paraId="7A5942C2" w14:textId="15DC94B6" w:rsidR="00F27BA8" w:rsidRDefault="00397601" w:rsidP="00F27BA8">
      <w:pPr>
        <w:rPr>
          <w:rFonts w:ascii="Verdana" w:hAnsi="Verdana"/>
          <w:b/>
          <w:color w:val="2A2A2A"/>
          <w:u w:val="single"/>
          <w:shd w:val="clear" w:color="auto" w:fill="FFFFFF"/>
          <w:lang w:val="en-GB"/>
        </w:rPr>
      </w:pPr>
      <w:r w:rsidRPr="00397601">
        <w:rPr>
          <w:rFonts w:ascii="Verdana" w:hAnsi="Verdana"/>
          <w:b/>
          <w:color w:val="2A2A2A"/>
          <w:u w:val="single"/>
          <w:shd w:val="clear" w:color="auto" w:fill="FFFFFF"/>
          <w:lang w:val="en-GB"/>
        </w:rPr>
        <w:lastRenderedPageBreak/>
        <w:t>Margin of error</w:t>
      </w:r>
    </w:p>
    <w:p w14:paraId="38B0B176" w14:textId="77777777" w:rsidR="00083482" w:rsidRDefault="00083482" w:rsidP="00F27BA8">
      <w:pPr>
        <w:rPr>
          <w:rFonts w:ascii="Verdana" w:hAnsi="Verdana"/>
          <w:color w:val="2A2A2A"/>
          <w:shd w:val="clear" w:color="auto" w:fill="FFFFFF"/>
          <w:lang w:val="en-GB"/>
        </w:rPr>
      </w:pPr>
    </w:p>
    <w:p w14:paraId="4A41BB7F" w14:textId="4EEBDD6B" w:rsidR="00083482" w:rsidRPr="00083482" w:rsidRDefault="00083482" w:rsidP="00F27BA8">
      <w:pPr>
        <w:rPr>
          <w:rFonts w:ascii="Verdana" w:hAnsi="Verdana"/>
          <w:color w:val="2A2A2A"/>
          <w:shd w:val="clear" w:color="auto" w:fill="FFFFFF"/>
          <w:lang w:val="en-GB"/>
        </w:rPr>
      </w:pPr>
      <w:r w:rsidRPr="00083482">
        <w:rPr>
          <w:rFonts w:ascii="Verdana" w:hAnsi="Verdana"/>
          <w:color w:val="2A2A2A"/>
          <w:shd w:val="clear" w:color="auto" w:fill="FFFFFF"/>
          <w:lang w:val="en-GB"/>
        </w:rPr>
        <w:t xml:space="preserve">This study presents results subject to the margins of error inherent in statistical laws. The table below shows the values of the margins of error </w:t>
      </w:r>
      <w:r w:rsidR="00A27C13">
        <w:rPr>
          <w:rFonts w:ascii="Verdana" w:hAnsi="Verdana"/>
          <w:color w:val="2A2A2A"/>
          <w:shd w:val="clear" w:color="auto" w:fill="FFFFFF"/>
          <w:lang w:val="en-GB"/>
        </w:rPr>
        <w:t xml:space="preserve">(at the 95% level of confidence) </w:t>
      </w:r>
      <w:r w:rsidRPr="00083482">
        <w:rPr>
          <w:rFonts w:ascii="Verdana" w:hAnsi="Verdana"/>
          <w:color w:val="2A2A2A"/>
          <w:shd w:val="clear" w:color="auto" w:fill="FFFFFF"/>
          <w:lang w:val="en-GB"/>
        </w:rPr>
        <w:t>according to the result obtained and the size of the sample considered.</w:t>
      </w:r>
    </w:p>
    <w:p w14:paraId="12337417" w14:textId="5AF94DCD" w:rsidR="00397601" w:rsidRDefault="00397601" w:rsidP="00F27BA8">
      <w:pPr>
        <w:rPr>
          <w:rFonts w:ascii="Verdana" w:hAnsi="Verdana"/>
          <w:lang w:val="en-GB" w:eastAsia="en-US"/>
        </w:rPr>
      </w:pPr>
    </w:p>
    <w:p w14:paraId="292A9B33" w14:textId="510EAB21" w:rsidR="00397601" w:rsidRDefault="00397601" w:rsidP="00F27BA8">
      <w:pPr>
        <w:rPr>
          <w:rFonts w:ascii="Verdana" w:hAnsi="Verdana"/>
          <w:lang w:val="en-GB" w:eastAsia="en-US"/>
        </w:rPr>
      </w:pPr>
      <w:r w:rsidRPr="00397601">
        <w:rPr>
          <w:rFonts w:ascii="Verdana" w:hAnsi="Verdana"/>
          <w:noProof/>
          <w:lang w:eastAsia="en-US"/>
        </w:rPr>
        <w:drawing>
          <wp:inline distT="0" distB="0" distL="0" distR="0" wp14:anchorId="1341D0A8" wp14:editId="13043A33">
            <wp:extent cx="6120130" cy="3102610"/>
            <wp:effectExtent l="0" t="0" r="0" b="254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3AA9D141-15C1-4C56-B4D1-E24181F585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3AA9D141-15C1-4C56-B4D1-E24181F585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E38F" w14:textId="1A3CB159" w:rsidR="00397601" w:rsidRDefault="00397601" w:rsidP="00F27BA8">
      <w:pPr>
        <w:rPr>
          <w:rFonts w:ascii="Verdana" w:hAnsi="Verdana"/>
          <w:lang w:val="en-GB" w:eastAsia="en-US"/>
        </w:rPr>
      </w:pPr>
    </w:p>
    <w:p w14:paraId="0E22DCC8" w14:textId="77777777" w:rsidR="00397601" w:rsidRPr="00397601" w:rsidRDefault="00397601" w:rsidP="00397601">
      <w:pPr>
        <w:rPr>
          <w:rFonts w:ascii="Verdana" w:hAnsi="Verdana"/>
          <w:sz w:val="20"/>
          <w:lang w:val="en-US"/>
        </w:rPr>
      </w:pPr>
      <w:r w:rsidRPr="00397601">
        <w:rPr>
          <w:rFonts w:ascii="Verdana" w:hAnsi="Verdana"/>
          <w:b/>
          <w:bCs/>
          <w:sz w:val="20"/>
          <w:lang w:val="en-US"/>
        </w:rPr>
        <w:t xml:space="preserve">Example: </w:t>
      </w:r>
      <w:r w:rsidRPr="00397601">
        <w:rPr>
          <w:rFonts w:ascii="Verdana" w:hAnsi="Verdana"/>
          <w:sz w:val="20"/>
          <w:lang w:val="en-US"/>
        </w:rPr>
        <w:t>For a sample of 2,000 respondents, for a survey percentage of 20%, the margin of error is 1,8. Therefore the percentage has 95% chance of being between 18,2% and 21,8%.</w:t>
      </w:r>
    </w:p>
    <w:p w14:paraId="256C67F8" w14:textId="77777777" w:rsidR="00397601" w:rsidRPr="00397601" w:rsidRDefault="00397601" w:rsidP="00F27BA8">
      <w:pPr>
        <w:rPr>
          <w:rFonts w:ascii="Verdana" w:hAnsi="Verdana"/>
          <w:lang w:val="en-GB" w:eastAsia="en-US"/>
        </w:rPr>
      </w:pPr>
    </w:p>
    <w:sectPr w:rsidR="00397601" w:rsidRPr="00397601" w:rsidSect="00E94C2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B323B"/>
    <w:multiLevelType w:val="hybridMultilevel"/>
    <w:tmpl w:val="62F27E48"/>
    <w:lvl w:ilvl="0" w:tplc="47723BE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A8"/>
    <w:rsid w:val="00083482"/>
    <w:rsid w:val="000B21AA"/>
    <w:rsid w:val="0014722B"/>
    <w:rsid w:val="00183AFE"/>
    <w:rsid w:val="001B7432"/>
    <w:rsid w:val="00222FE5"/>
    <w:rsid w:val="00397601"/>
    <w:rsid w:val="00433A66"/>
    <w:rsid w:val="00485932"/>
    <w:rsid w:val="0079781A"/>
    <w:rsid w:val="007C397A"/>
    <w:rsid w:val="00A27C13"/>
    <w:rsid w:val="00E94C2C"/>
    <w:rsid w:val="00F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D7E8"/>
  <w15:chartTrackingRefBased/>
  <w15:docId w15:val="{67FA697F-A7C6-4D60-92EC-9934309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BA8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22F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7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F27BA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22FE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6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601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BVA Group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BENDERRADJI</dc:creator>
  <cp:keywords/>
  <dc:description/>
  <cp:lastModifiedBy>Matthieu CASSAN</cp:lastModifiedBy>
  <cp:revision>8</cp:revision>
  <cp:lastPrinted>2021-10-19T13:02:00Z</cp:lastPrinted>
  <dcterms:created xsi:type="dcterms:W3CDTF">2021-10-19T14:15:00Z</dcterms:created>
  <dcterms:modified xsi:type="dcterms:W3CDTF">2021-10-25T16:20:00Z</dcterms:modified>
</cp:coreProperties>
</file>