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D96BA" w14:textId="77777777" w:rsidR="00C43D9F" w:rsidRPr="00E61BF9" w:rsidRDefault="00C43D9F" w:rsidP="00C43D9F">
      <w:pPr>
        <w:spacing w:after="0"/>
        <w:jc w:val="center"/>
        <w:rPr>
          <w:b/>
          <w:sz w:val="36"/>
          <w:lang w:val="en-GB"/>
        </w:rPr>
      </w:pPr>
      <w:r w:rsidRPr="00E61BF9">
        <w:rPr>
          <w:b/>
          <w:sz w:val="36"/>
          <w:lang w:val="en-GB"/>
        </w:rPr>
        <w:t>EIB Climate Survey – 2</w:t>
      </w:r>
      <w:r w:rsidRPr="00E61BF9">
        <w:rPr>
          <w:b/>
          <w:sz w:val="36"/>
          <w:vertAlign w:val="superscript"/>
          <w:lang w:val="en-GB"/>
        </w:rPr>
        <w:t>nd</w:t>
      </w:r>
      <w:r w:rsidRPr="00E61BF9">
        <w:rPr>
          <w:b/>
          <w:sz w:val="36"/>
          <w:lang w:val="en-GB"/>
        </w:rPr>
        <w:t xml:space="preserve"> Edition</w:t>
      </w:r>
    </w:p>
    <w:p w14:paraId="07EF7AF5" w14:textId="7D9E10B7" w:rsidR="00C43D9F" w:rsidRPr="00E61BF9" w:rsidRDefault="00D11F28" w:rsidP="00C43D9F">
      <w:pPr>
        <w:spacing w:after="0"/>
        <w:jc w:val="center"/>
        <w:rPr>
          <w:highlight w:val="yellow"/>
          <w:lang w:val="en-GB"/>
        </w:rPr>
      </w:pPr>
      <w:r w:rsidRPr="00E61BF9">
        <w:rPr>
          <w:b/>
          <w:sz w:val="28"/>
          <w:lang w:val="en-GB"/>
        </w:rPr>
        <w:t>62%</w:t>
      </w:r>
      <w:r w:rsidR="008E03C9" w:rsidRPr="00E61BF9">
        <w:rPr>
          <w:b/>
          <w:sz w:val="28"/>
          <w:lang w:val="en-GB"/>
        </w:rPr>
        <w:t xml:space="preserve"> of </w:t>
      </w:r>
      <w:r w:rsidRPr="00E61BF9">
        <w:rPr>
          <w:b/>
          <w:sz w:val="28"/>
          <w:lang w:val="en-GB"/>
        </w:rPr>
        <w:t xml:space="preserve">Europeans </w:t>
      </w:r>
      <w:r w:rsidR="00C815AC" w:rsidRPr="00E61BF9">
        <w:rPr>
          <w:b/>
          <w:sz w:val="28"/>
          <w:lang w:val="en-GB"/>
        </w:rPr>
        <w:t xml:space="preserve">are </w:t>
      </w:r>
      <w:r w:rsidR="0008189F" w:rsidRPr="00E61BF9">
        <w:rPr>
          <w:b/>
          <w:sz w:val="28"/>
          <w:lang w:val="en-GB"/>
        </w:rPr>
        <w:t>in fav</w:t>
      </w:r>
      <w:r w:rsidR="00A82D0C" w:rsidRPr="00E61BF9">
        <w:rPr>
          <w:b/>
          <w:sz w:val="28"/>
          <w:lang w:val="en-GB"/>
        </w:rPr>
        <w:t xml:space="preserve">our of </w:t>
      </w:r>
      <w:r w:rsidR="00664D1E" w:rsidRPr="00E61BF9">
        <w:rPr>
          <w:b/>
          <w:sz w:val="28"/>
          <w:lang w:val="en-GB"/>
        </w:rPr>
        <w:t>a ban on short-distance flights</w:t>
      </w:r>
    </w:p>
    <w:p w14:paraId="094CAFAC" w14:textId="77777777" w:rsidR="00C43D9F" w:rsidRPr="00E61BF9" w:rsidRDefault="00C43D9F" w:rsidP="00C43D9F">
      <w:pPr>
        <w:spacing w:after="0"/>
        <w:jc w:val="both"/>
        <w:rPr>
          <w:i/>
          <w:highlight w:val="yellow"/>
          <w:lang w:val="en-GB"/>
        </w:rPr>
      </w:pPr>
    </w:p>
    <w:p w14:paraId="5DFC0278" w14:textId="0C740D06" w:rsidR="00C43D9F" w:rsidRPr="00E61BF9" w:rsidRDefault="00C43D9F" w:rsidP="00C43D9F">
      <w:pPr>
        <w:spacing w:after="0"/>
        <w:jc w:val="both"/>
        <w:rPr>
          <w:i/>
          <w:lang w:val="en-GB"/>
        </w:rPr>
      </w:pPr>
      <w:r w:rsidRPr="00E61BF9">
        <w:rPr>
          <w:i/>
          <w:lang w:val="en-GB"/>
        </w:rPr>
        <w:t xml:space="preserve">The EIB Climate Survey reveals how </w:t>
      </w:r>
      <w:r w:rsidR="001425A8" w:rsidRPr="00E61BF9">
        <w:rPr>
          <w:i/>
          <w:lang w:val="en-GB"/>
        </w:rPr>
        <w:t>European citizens</w:t>
      </w:r>
      <w:r w:rsidRPr="00E61BF9">
        <w:rPr>
          <w:i/>
          <w:lang w:val="en-GB"/>
        </w:rPr>
        <w:t xml:space="preserve"> perceive responsibilities and policy solutions </w:t>
      </w:r>
      <w:r w:rsidR="00097833">
        <w:rPr>
          <w:i/>
          <w:lang w:val="en-GB"/>
        </w:rPr>
        <w:t>in</w:t>
      </w:r>
      <w:r w:rsidRPr="00E61BF9">
        <w:rPr>
          <w:i/>
          <w:lang w:val="en-GB"/>
        </w:rPr>
        <w:t xml:space="preserve"> fight</w:t>
      </w:r>
      <w:r w:rsidR="00097833">
        <w:rPr>
          <w:i/>
          <w:lang w:val="en-GB"/>
        </w:rPr>
        <w:t>ing</w:t>
      </w:r>
      <w:r w:rsidRPr="00E61BF9">
        <w:rPr>
          <w:i/>
          <w:lang w:val="en-GB"/>
        </w:rPr>
        <w:t xml:space="preserve"> climate change. The survey notably finds that:</w:t>
      </w:r>
    </w:p>
    <w:p w14:paraId="1CB8CCA0" w14:textId="724D2AA5" w:rsidR="000722A0" w:rsidRPr="00E61BF9" w:rsidRDefault="000722A0" w:rsidP="000722A0">
      <w:pPr>
        <w:pStyle w:val="ListParagraph"/>
        <w:numPr>
          <w:ilvl w:val="0"/>
          <w:numId w:val="1"/>
        </w:numPr>
        <w:spacing w:after="0"/>
        <w:jc w:val="both"/>
        <w:rPr>
          <w:i/>
          <w:lang w:val="en-GB"/>
        </w:rPr>
      </w:pPr>
      <w:r w:rsidRPr="00E61BF9">
        <w:rPr>
          <w:i/>
          <w:lang w:val="en-GB"/>
        </w:rPr>
        <w:t>62% of Europeans are in favour of a ban on short-distance flights</w:t>
      </w:r>
    </w:p>
    <w:p w14:paraId="7F3FD004" w14:textId="4FA3CB8A" w:rsidR="00C43D9F" w:rsidRPr="00E61BF9" w:rsidRDefault="00B53036" w:rsidP="00C43D9F">
      <w:pPr>
        <w:pStyle w:val="ListParagraph"/>
        <w:numPr>
          <w:ilvl w:val="0"/>
          <w:numId w:val="1"/>
        </w:numPr>
        <w:spacing w:after="0"/>
        <w:jc w:val="both"/>
        <w:rPr>
          <w:i/>
          <w:lang w:val="en-GB"/>
        </w:rPr>
      </w:pPr>
      <w:r w:rsidRPr="00E61BF9">
        <w:rPr>
          <w:i/>
          <w:lang w:val="en-GB"/>
        </w:rPr>
        <w:t>8</w:t>
      </w:r>
      <w:r w:rsidR="00017DDA" w:rsidRPr="00E61BF9">
        <w:rPr>
          <w:i/>
          <w:lang w:val="en-GB"/>
        </w:rPr>
        <w:t>2</w:t>
      </w:r>
      <w:r w:rsidRPr="00E61BF9">
        <w:rPr>
          <w:i/>
          <w:lang w:val="en-GB"/>
        </w:rPr>
        <w:t>%</w:t>
      </w:r>
      <w:r w:rsidR="004F0823" w:rsidRPr="00E61BF9">
        <w:rPr>
          <w:i/>
          <w:lang w:val="en-GB"/>
        </w:rPr>
        <w:t xml:space="preserve"> believe that</w:t>
      </w:r>
      <w:r w:rsidR="00566E9C" w:rsidRPr="00E61BF9">
        <w:rPr>
          <w:i/>
          <w:lang w:val="en-GB"/>
        </w:rPr>
        <w:t xml:space="preserve"> </w:t>
      </w:r>
      <w:r w:rsidR="00FD0779" w:rsidRPr="00E61BF9">
        <w:rPr>
          <w:i/>
          <w:lang w:val="en-GB"/>
        </w:rPr>
        <w:t>communities and workers</w:t>
      </w:r>
      <w:r w:rsidR="004F0823" w:rsidRPr="00E61BF9">
        <w:rPr>
          <w:i/>
          <w:lang w:val="en-GB"/>
        </w:rPr>
        <w:t xml:space="preserve"> most affected by the energy transition should receive financial support</w:t>
      </w:r>
    </w:p>
    <w:p w14:paraId="7169EF36" w14:textId="77777777" w:rsidR="00AE1035" w:rsidRPr="00E61BF9" w:rsidRDefault="00AE1035" w:rsidP="00AE1035">
      <w:pPr>
        <w:pStyle w:val="ListParagraph"/>
        <w:numPr>
          <w:ilvl w:val="0"/>
          <w:numId w:val="1"/>
        </w:numPr>
        <w:spacing w:after="0"/>
        <w:jc w:val="both"/>
        <w:rPr>
          <w:i/>
          <w:lang w:val="en-GB"/>
        </w:rPr>
      </w:pPr>
      <w:r w:rsidRPr="00E61BF9">
        <w:rPr>
          <w:i/>
          <w:lang w:val="en-GB"/>
        </w:rPr>
        <w:t>59% support a price increase for carbon-intensive goods and food products</w:t>
      </w:r>
    </w:p>
    <w:p w14:paraId="4E1C15E0" w14:textId="77FB2942" w:rsidR="00C43D9F" w:rsidRPr="00E61BF9" w:rsidRDefault="005165F1" w:rsidP="00C43D9F">
      <w:pPr>
        <w:pStyle w:val="ListParagraph"/>
        <w:numPr>
          <w:ilvl w:val="0"/>
          <w:numId w:val="1"/>
        </w:numPr>
        <w:spacing w:after="0"/>
        <w:jc w:val="both"/>
        <w:rPr>
          <w:i/>
          <w:iCs/>
          <w:lang w:val="en-GB"/>
        </w:rPr>
      </w:pPr>
      <w:r w:rsidRPr="00E61BF9">
        <w:rPr>
          <w:i/>
          <w:iCs/>
          <w:lang w:val="en-GB"/>
        </w:rPr>
        <w:t>9</w:t>
      </w:r>
      <w:r w:rsidR="00692650" w:rsidRPr="00E61BF9">
        <w:rPr>
          <w:i/>
          <w:iCs/>
          <w:lang w:val="en-GB"/>
        </w:rPr>
        <w:t>1</w:t>
      </w:r>
      <w:r w:rsidR="00C43D9F" w:rsidRPr="00E61BF9">
        <w:rPr>
          <w:i/>
          <w:iCs/>
          <w:lang w:val="en-GB"/>
        </w:rPr>
        <w:t xml:space="preserve">% </w:t>
      </w:r>
      <w:r w:rsidR="004F0823" w:rsidRPr="00E61BF9">
        <w:rPr>
          <w:i/>
          <w:iCs/>
          <w:lang w:val="en-GB"/>
        </w:rPr>
        <w:t xml:space="preserve">are in favour of </w:t>
      </w:r>
      <w:r w:rsidR="00AB39F5" w:rsidRPr="00E61BF9">
        <w:rPr>
          <w:i/>
          <w:iCs/>
          <w:lang w:val="en-GB"/>
        </w:rPr>
        <w:t>school program</w:t>
      </w:r>
      <w:r w:rsidR="00097833">
        <w:rPr>
          <w:i/>
          <w:iCs/>
          <w:lang w:val="en-GB"/>
        </w:rPr>
        <w:t>mes</w:t>
      </w:r>
      <w:r w:rsidR="00AB39F5" w:rsidRPr="00E61BF9">
        <w:rPr>
          <w:i/>
          <w:iCs/>
          <w:lang w:val="en-GB"/>
        </w:rPr>
        <w:t xml:space="preserve"> </w:t>
      </w:r>
      <w:r w:rsidR="00097833">
        <w:rPr>
          <w:i/>
          <w:iCs/>
          <w:lang w:val="en-GB"/>
        </w:rPr>
        <w:t xml:space="preserve">on </w:t>
      </w:r>
      <w:r w:rsidR="00C43D9F" w:rsidRPr="00E61BF9">
        <w:rPr>
          <w:i/>
          <w:iCs/>
          <w:lang w:val="en-GB"/>
        </w:rPr>
        <w:t>climate change and waste sorting</w:t>
      </w:r>
      <w:r w:rsidR="00A236A9" w:rsidRPr="00E61BF9">
        <w:rPr>
          <w:i/>
          <w:iCs/>
          <w:lang w:val="en-GB"/>
        </w:rPr>
        <w:t>.</w:t>
      </w:r>
    </w:p>
    <w:p w14:paraId="268005EC" w14:textId="77777777" w:rsidR="00C43D9F" w:rsidRPr="00E61BF9" w:rsidRDefault="00C43D9F" w:rsidP="00C43D9F">
      <w:pPr>
        <w:spacing w:after="0"/>
        <w:jc w:val="both"/>
        <w:rPr>
          <w:lang w:val="en-GB"/>
        </w:rPr>
      </w:pPr>
    </w:p>
    <w:p w14:paraId="186FF685" w14:textId="0CE087A3" w:rsidR="00C43D9F" w:rsidRPr="00E61BF9" w:rsidRDefault="00C43D9F" w:rsidP="00C43D9F">
      <w:pPr>
        <w:spacing w:after="120"/>
        <w:jc w:val="both"/>
        <w:rPr>
          <w:rFonts w:ascii="Calibri" w:hAnsi="Calibri" w:cs="Calibri"/>
          <w:color w:val="000000"/>
          <w:shd w:val="clear" w:color="auto" w:fill="FFFFFF"/>
          <w:lang w:val="en-GB"/>
        </w:rPr>
      </w:pPr>
      <w:r w:rsidRPr="00E61BF9">
        <w:rPr>
          <w:rStyle w:val="normaltextrun"/>
          <w:rFonts w:ascii="Calibri" w:hAnsi="Calibri" w:cs="Calibri"/>
          <w:b/>
          <w:bCs/>
          <w:color w:val="000000"/>
          <w:shd w:val="clear" w:color="auto" w:fill="FFFFFF"/>
          <w:lang w:val="en-GB"/>
        </w:rPr>
        <w:t>LUXEMBOURG, </w:t>
      </w:r>
      <w:r w:rsidR="00CF71AC">
        <w:rPr>
          <w:rStyle w:val="normaltextrun"/>
          <w:rFonts w:ascii="Calibri" w:hAnsi="Calibri" w:cs="Calibri"/>
          <w:b/>
          <w:bCs/>
          <w:color w:val="000000"/>
          <w:shd w:val="clear" w:color="auto" w:fill="FFFFFF"/>
          <w:lang w:val="en-GB"/>
        </w:rPr>
        <w:t>10</w:t>
      </w:r>
      <w:r w:rsidRPr="00E61BF9">
        <w:rPr>
          <w:rStyle w:val="normaltextrun"/>
          <w:rFonts w:ascii="Calibri" w:hAnsi="Calibri" w:cs="Calibri"/>
          <w:b/>
          <w:bCs/>
          <w:color w:val="000000"/>
          <w:shd w:val="clear" w:color="auto" w:fill="FFFFFF"/>
          <w:lang w:val="en-GB"/>
        </w:rPr>
        <w:t xml:space="preserve"> March 2020 </w:t>
      </w:r>
      <w:r w:rsidRPr="00E61BF9">
        <w:rPr>
          <w:rStyle w:val="normaltextrun"/>
          <w:rFonts w:ascii="Calibri" w:hAnsi="Calibri" w:cs="Calibri"/>
          <w:color w:val="000000"/>
          <w:shd w:val="clear" w:color="auto" w:fill="FFFFFF"/>
          <w:lang w:val="en-GB"/>
        </w:rPr>
        <w:t>– The European Investment Bank (EIB) has launched the 2</w:t>
      </w:r>
      <w:r w:rsidRPr="00E61BF9">
        <w:rPr>
          <w:rStyle w:val="normaltextrun"/>
          <w:rFonts w:ascii="Calibri" w:hAnsi="Calibri" w:cs="Calibri"/>
          <w:color w:val="000000"/>
          <w:shd w:val="clear" w:color="auto" w:fill="FFFFFF"/>
          <w:vertAlign w:val="superscript"/>
          <w:lang w:val="en-GB"/>
        </w:rPr>
        <w:t>nd</w:t>
      </w:r>
      <w:r w:rsidRPr="00E61BF9">
        <w:rPr>
          <w:rStyle w:val="normaltextrun"/>
          <w:rFonts w:ascii="Calibri" w:hAnsi="Calibri" w:cs="Calibri"/>
          <w:color w:val="000000"/>
          <w:shd w:val="clear" w:color="auto" w:fill="FFFFFF"/>
          <w:lang w:val="en-GB"/>
        </w:rPr>
        <w:t xml:space="preserve"> edition of its EIB Climate Survey, in partnership with the opinion research and consulting firm BVA. The survey gauges how people feel about climate change in the European Union, the United States and China. </w:t>
      </w:r>
    </w:p>
    <w:p w14:paraId="13AA5CAB" w14:textId="13747A8A" w:rsidR="00AE1035" w:rsidRPr="00E61BF9" w:rsidRDefault="00AE1035" w:rsidP="00AE1035">
      <w:pPr>
        <w:jc w:val="both"/>
        <w:rPr>
          <w:lang w:val="en-GB"/>
        </w:rPr>
      </w:pPr>
      <w:r w:rsidRPr="00E61BF9">
        <w:rPr>
          <w:lang w:val="en-GB"/>
        </w:rPr>
        <w:t>The survey show</w:t>
      </w:r>
      <w:r w:rsidR="00194C4B" w:rsidRPr="00E61BF9">
        <w:rPr>
          <w:lang w:val="en-GB"/>
        </w:rPr>
        <w:t>s</w:t>
      </w:r>
      <w:r w:rsidRPr="00E61BF9">
        <w:rPr>
          <w:lang w:val="en-GB"/>
        </w:rPr>
        <w:t xml:space="preserve"> that European respondents </w:t>
      </w:r>
      <w:r w:rsidR="004F0823" w:rsidRPr="00E61BF9">
        <w:rPr>
          <w:lang w:val="en-GB"/>
        </w:rPr>
        <w:t xml:space="preserve">are ready </w:t>
      </w:r>
      <w:r w:rsidRPr="00E61BF9">
        <w:rPr>
          <w:lang w:val="en-GB"/>
        </w:rPr>
        <w:t xml:space="preserve">to support </w:t>
      </w:r>
      <w:r w:rsidR="00BF5C74" w:rsidRPr="00E61BF9">
        <w:rPr>
          <w:lang w:val="en-GB"/>
        </w:rPr>
        <w:t>actions</w:t>
      </w:r>
      <w:r w:rsidR="004F0823" w:rsidRPr="00E61BF9">
        <w:rPr>
          <w:lang w:val="en-GB"/>
        </w:rPr>
        <w:t xml:space="preserve"> to fight climate change, even when they</w:t>
      </w:r>
      <w:r w:rsidRPr="00E61BF9">
        <w:rPr>
          <w:lang w:val="en-GB"/>
        </w:rPr>
        <w:t xml:space="preserve"> </w:t>
      </w:r>
      <w:r w:rsidR="004F0823" w:rsidRPr="00E61BF9">
        <w:rPr>
          <w:lang w:val="en-GB"/>
        </w:rPr>
        <w:t xml:space="preserve">might have an </w:t>
      </w:r>
      <w:r w:rsidRPr="00E61BF9">
        <w:rPr>
          <w:lang w:val="en-GB"/>
        </w:rPr>
        <w:t>impact</w:t>
      </w:r>
      <w:r w:rsidR="004F0823" w:rsidRPr="00E61BF9">
        <w:rPr>
          <w:lang w:val="en-GB"/>
        </w:rPr>
        <w:t xml:space="preserve"> on</w:t>
      </w:r>
      <w:r w:rsidRPr="00E61BF9">
        <w:rPr>
          <w:lang w:val="en-GB"/>
        </w:rPr>
        <w:t xml:space="preserve"> their </w:t>
      </w:r>
      <w:r w:rsidR="0056587D" w:rsidRPr="00E61BF9">
        <w:rPr>
          <w:lang w:val="en-GB"/>
        </w:rPr>
        <w:t>daily</w:t>
      </w:r>
      <w:r w:rsidRPr="00E61BF9">
        <w:rPr>
          <w:lang w:val="en-GB"/>
        </w:rPr>
        <w:t xml:space="preserve"> </w:t>
      </w:r>
      <w:r w:rsidR="004F0823" w:rsidRPr="00E61BF9">
        <w:rPr>
          <w:lang w:val="en-GB"/>
        </w:rPr>
        <w:t>lives</w:t>
      </w:r>
      <w:r w:rsidRPr="00E61BF9">
        <w:rPr>
          <w:lang w:val="en-GB"/>
        </w:rPr>
        <w:t xml:space="preserve">. This </w:t>
      </w:r>
      <w:r w:rsidR="004F0823" w:rsidRPr="00E61BF9">
        <w:rPr>
          <w:lang w:val="en-GB"/>
        </w:rPr>
        <w:t xml:space="preserve">readiness </w:t>
      </w:r>
      <w:r w:rsidRPr="00E61BF9">
        <w:rPr>
          <w:lang w:val="en-GB"/>
        </w:rPr>
        <w:t>is reflected in the following categories:</w:t>
      </w:r>
    </w:p>
    <w:p w14:paraId="2C62DB99" w14:textId="77777777" w:rsidR="00C43D9F" w:rsidRPr="00E61BF9" w:rsidRDefault="00C43D9F" w:rsidP="00C43D9F">
      <w:pPr>
        <w:spacing w:after="120"/>
        <w:jc w:val="both"/>
        <w:rPr>
          <w:lang w:val="en-GB"/>
        </w:rPr>
      </w:pPr>
      <w:r w:rsidRPr="00E61BF9">
        <w:rPr>
          <w:b/>
          <w:u w:val="single"/>
          <w:lang w:val="en-GB"/>
        </w:rPr>
        <w:t>Curbing carbon-intensive transportation</w:t>
      </w:r>
    </w:p>
    <w:p w14:paraId="678F4DE1" w14:textId="7B3D49CD" w:rsidR="00C43D9F" w:rsidRPr="00E61BF9" w:rsidRDefault="008912CF" w:rsidP="00AA5591">
      <w:pPr>
        <w:jc w:val="both"/>
        <w:rPr>
          <w:lang w:val="en-GB"/>
        </w:rPr>
      </w:pPr>
      <w:r w:rsidRPr="00E61BF9">
        <w:rPr>
          <w:lang w:val="en-GB"/>
        </w:rPr>
        <w:t xml:space="preserve">Europeans </w:t>
      </w:r>
      <w:r w:rsidR="004F0823" w:rsidRPr="00E61BF9">
        <w:rPr>
          <w:lang w:val="en-GB"/>
        </w:rPr>
        <w:t>are in favour</w:t>
      </w:r>
      <w:r w:rsidR="008A0AC3" w:rsidRPr="00E61BF9">
        <w:rPr>
          <w:lang w:val="en-GB"/>
        </w:rPr>
        <w:t xml:space="preserve"> of taxing </w:t>
      </w:r>
      <w:r w:rsidR="007E2270" w:rsidRPr="00E61BF9">
        <w:rPr>
          <w:lang w:val="en-GB"/>
        </w:rPr>
        <w:t xml:space="preserve">air travel </w:t>
      </w:r>
      <w:r w:rsidR="00194C4B" w:rsidRPr="00E61BF9">
        <w:rPr>
          <w:lang w:val="en-GB"/>
        </w:rPr>
        <w:t>to fight</w:t>
      </w:r>
      <w:r w:rsidR="00067FB8" w:rsidRPr="00E61BF9">
        <w:rPr>
          <w:lang w:val="en-GB"/>
        </w:rPr>
        <w:t xml:space="preserve"> climate change</w:t>
      </w:r>
      <w:r w:rsidR="00A236A9" w:rsidRPr="00E61BF9">
        <w:rPr>
          <w:lang w:val="en-GB"/>
        </w:rPr>
        <w:t>:</w:t>
      </w:r>
      <w:r w:rsidR="009C5453" w:rsidRPr="00E61BF9">
        <w:rPr>
          <w:lang w:val="en-GB"/>
        </w:rPr>
        <w:t xml:space="preserve"> 7</w:t>
      </w:r>
      <w:r w:rsidR="00471A92" w:rsidRPr="00E61BF9">
        <w:rPr>
          <w:lang w:val="en-GB"/>
        </w:rPr>
        <w:t>2</w:t>
      </w:r>
      <w:r w:rsidR="009C5453" w:rsidRPr="00E61BF9">
        <w:rPr>
          <w:lang w:val="en-GB"/>
        </w:rPr>
        <w:t xml:space="preserve">% </w:t>
      </w:r>
      <w:r w:rsidR="00655A29" w:rsidRPr="00E61BF9">
        <w:rPr>
          <w:lang w:val="en-GB"/>
        </w:rPr>
        <w:t xml:space="preserve">of respondents </w:t>
      </w:r>
      <w:r w:rsidR="002D7D89" w:rsidRPr="00E61BF9">
        <w:rPr>
          <w:lang w:val="en-GB"/>
        </w:rPr>
        <w:t xml:space="preserve">say they are </w:t>
      </w:r>
      <w:r w:rsidR="00655A29" w:rsidRPr="00E61BF9">
        <w:rPr>
          <w:lang w:val="en-GB"/>
        </w:rPr>
        <w:t xml:space="preserve">in favour </w:t>
      </w:r>
      <w:r w:rsidR="004E6E06" w:rsidRPr="00E61BF9">
        <w:rPr>
          <w:lang w:val="en-GB"/>
        </w:rPr>
        <w:t>of a carbon tax on flights</w:t>
      </w:r>
      <w:r w:rsidR="00DA11DD" w:rsidRPr="00E61BF9">
        <w:rPr>
          <w:lang w:val="en-GB"/>
        </w:rPr>
        <w:t>.</w:t>
      </w:r>
      <w:r w:rsidR="000656E0" w:rsidRPr="00E61BF9">
        <w:rPr>
          <w:lang w:val="en-GB"/>
        </w:rPr>
        <w:t xml:space="preserve"> </w:t>
      </w:r>
      <w:r w:rsidR="00DE62BE" w:rsidRPr="00E61BF9">
        <w:rPr>
          <w:lang w:val="en-GB"/>
        </w:rPr>
        <w:t xml:space="preserve">This is 10 points </w:t>
      </w:r>
      <w:r w:rsidR="00E62FDE">
        <w:rPr>
          <w:lang w:val="en-GB"/>
        </w:rPr>
        <w:t>high</w:t>
      </w:r>
      <w:r w:rsidR="000F176A" w:rsidRPr="00E61BF9">
        <w:rPr>
          <w:lang w:val="en-GB"/>
        </w:rPr>
        <w:t xml:space="preserve">er </w:t>
      </w:r>
      <w:r w:rsidR="00DE62BE" w:rsidRPr="00E61BF9">
        <w:rPr>
          <w:lang w:val="en-GB"/>
        </w:rPr>
        <w:t>than the perce</w:t>
      </w:r>
      <w:r w:rsidR="00D73946" w:rsidRPr="00E61BF9">
        <w:rPr>
          <w:lang w:val="en-GB"/>
        </w:rPr>
        <w:t xml:space="preserve">ntage of Europeans who </w:t>
      </w:r>
      <w:r w:rsidR="00706B32" w:rsidRPr="00E61BF9">
        <w:rPr>
          <w:lang w:val="en-GB"/>
        </w:rPr>
        <w:t xml:space="preserve">would support </w:t>
      </w:r>
      <w:r w:rsidR="00101735" w:rsidRPr="00E61BF9">
        <w:rPr>
          <w:lang w:val="en-GB"/>
        </w:rPr>
        <w:t>a ban on short-distance flights</w:t>
      </w:r>
      <w:r w:rsidR="0056587D" w:rsidRPr="00E61BF9">
        <w:rPr>
          <w:lang w:val="en-GB"/>
        </w:rPr>
        <w:t xml:space="preserve"> </w:t>
      </w:r>
      <w:r w:rsidR="00CE7F76" w:rsidRPr="00E61BF9">
        <w:rPr>
          <w:lang w:val="en-GB"/>
        </w:rPr>
        <w:t>(62</w:t>
      </w:r>
      <w:r w:rsidR="0056587D" w:rsidRPr="00E61BF9">
        <w:rPr>
          <w:lang w:val="en-GB"/>
        </w:rPr>
        <w:t>%)</w:t>
      </w:r>
      <w:r w:rsidR="00101735" w:rsidRPr="00E61BF9">
        <w:rPr>
          <w:lang w:val="en-GB"/>
        </w:rPr>
        <w:t>.</w:t>
      </w:r>
      <w:r w:rsidR="000656E0" w:rsidRPr="00E61BF9">
        <w:rPr>
          <w:lang w:val="en-GB"/>
        </w:rPr>
        <w:t xml:space="preserve"> </w:t>
      </w:r>
      <w:r w:rsidR="00A87C33" w:rsidRPr="00E61BF9">
        <w:rPr>
          <w:lang w:val="en-GB"/>
        </w:rPr>
        <w:t xml:space="preserve">Furthermore, 84% are in favour of </w:t>
      </w:r>
      <w:r w:rsidR="00E61BF9" w:rsidRPr="00E61BF9">
        <w:rPr>
          <w:lang w:val="en-GB"/>
        </w:rPr>
        <w:t>pedestriani</w:t>
      </w:r>
      <w:r w:rsidR="00322342">
        <w:rPr>
          <w:lang w:val="en-GB"/>
        </w:rPr>
        <w:t>s</w:t>
      </w:r>
      <w:r w:rsidR="00E61BF9" w:rsidRPr="00E61BF9">
        <w:rPr>
          <w:lang w:val="en-GB"/>
        </w:rPr>
        <w:t>ing city centres</w:t>
      </w:r>
      <w:r w:rsidR="00941769" w:rsidRPr="00E61BF9">
        <w:rPr>
          <w:lang w:val="en-GB"/>
        </w:rPr>
        <w:t xml:space="preserve"> and 82% support a ban on high-emission vehicles </w:t>
      </w:r>
      <w:r w:rsidR="002D7D89" w:rsidRPr="00E61BF9">
        <w:rPr>
          <w:lang w:val="en-GB"/>
        </w:rPr>
        <w:t>in city centres.</w:t>
      </w:r>
    </w:p>
    <w:p w14:paraId="7FAB8DA5" w14:textId="07886E9F" w:rsidR="00C43D9F" w:rsidRPr="00E61BF9" w:rsidRDefault="00645201" w:rsidP="00C43D9F">
      <w:pPr>
        <w:spacing w:after="120"/>
        <w:jc w:val="both"/>
        <w:rPr>
          <w:lang w:val="en-GB"/>
        </w:rPr>
      </w:pPr>
      <w:r w:rsidRPr="00E61BF9">
        <w:rPr>
          <w:b/>
          <w:u w:val="single"/>
          <w:lang w:val="en-GB"/>
        </w:rPr>
        <w:t>Increasing the price of carbon</w:t>
      </w:r>
      <w:r w:rsidR="00BF5C74" w:rsidRPr="00E61BF9">
        <w:rPr>
          <w:b/>
          <w:u w:val="single"/>
          <w:lang w:val="en-GB"/>
        </w:rPr>
        <w:t xml:space="preserve">-intensive </w:t>
      </w:r>
      <w:r w:rsidR="00EB5509" w:rsidRPr="00E61BF9">
        <w:rPr>
          <w:b/>
          <w:u w:val="single"/>
          <w:lang w:val="en-GB"/>
        </w:rPr>
        <w:t>food</w:t>
      </w:r>
      <w:r w:rsidRPr="00E61BF9">
        <w:rPr>
          <w:b/>
          <w:u w:val="single"/>
          <w:lang w:val="en-GB"/>
        </w:rPr>
        <w:t xml:space="preserve"> and goods</w:t>
      </w:r>
    </w:p>
    <w:p w14:paraId="4564F942" w14:textId="794539B3" w:rsidR="00E61BF9" w:rsidRPr="00E61BF9" w:rsidRDefault="003D2B71" w:rsidP="00AA5591">
      <w:pPr>
        <w:jc w:val="both"/>
        <w:rPr>
          <w:lang w:val="en-GB"/>
        </w:rPr>
      </w:pPr>
      <w:r w:rsidRPr="00E61BF9">
        <w:rPr>
          <w:bCs/>
          <w:lang w:val="en-GB"/>
        </w:rPr>
        <w:t xml:space="preserve">59% of European citizens </w:t>
      </w:r>
      <w:r w:rsidR="00941769" w:rsidRPr="00E61BF9">
        <w:rPr>
          <w:bCs/>
          <w:lang w:val="en-GB"/>
        </w:rPr>
        <w:t xml:space="preserve">say </w:t>
      </w:r>
      <w:r w:rsidRPr="00E61BF9">
        <w:rPr>
          <w:bCs/>
          <w:lang w:val="en-GB"/>
        </w:rPr>
        <w:t>they would support an increase in the price of food and goods</w:t>
      </w:r>
      <w:r w:rsidR="00941769" w:rsidRPr="00E61BF9">
        <w:rPr>
          <w:bCs/>
          <w:lang w:val="en-GB"/>
        </w:rPr>
        <w:t>,</w:t>
      </w:r>
      <w:r w:rsidRPr="00E61BF9">
        <w:rPr>
          <w:lang w:val="en-GB"/>
        </w:rPr>
        <w:t xml:space="preserve"> such as red meat </w:t>
      </w:r>
      <w:r w:rsidR="00941769" w:rsidRPr="00E61BF9">
        <w:rPr>
          <w:lang w:val="en-GB"/>
        </w:rPr>
        <w:t>and mobile phones,</w:t>
      </w:r>
      <w:r w:rsidRPr="00E61BF9">
        <w:rPr>
          <w:lang w:val="en-GB"/>
        </w:rPr>
        <w:t xml:space="preserve"> that have a significant carbon footprint</w:t>
      </w:r>
      <w:r w:rsidR="00941769" w:rsidRPr="00E61BF9">
        <w:rPr>
          <w:lang w:val="en-GB"/>
        </w:rPr>
        <w:t xml:space="preserve">. This is significantly </w:t>
      </w:r>
      <w:r w:rsidRPr="00E61BF9">
        <w:rPr>
          <w:lang w:val="en-GB"/>
        </w:rPr>
        <w:t>lower than the</w:t>
      </w:r>
      <w:r w:rsidR="00CE7F76" w:rsidRPr="00E61BF9">
        <w:rPr>
          <w:lang w:val="en-GB"/>
        </w:rPr>
        <w:t xml:space="preserve"> Chinese average of</w:t>
      </w:r>
      <w:r w:rsidRPr="00E61BF9">
        <w:rPr>
          <w:lang w:val="en-GB"/>
        </w:rPr>
        <w:t xml:space="preserve"> </w:t>
      </w:r>
      <w:r w:rsidR="00E06D10" w:rsidRPr="00E61BF9">
        <w:rPr>
          <w:lang w:val="en-GB"/>
        </w:rPr>
        <w:t>8</w:t>
      </w:r>
      <w:r w:rsidRPr="00E61BF9">
        <w:rPr>
          <w:lang w:val="en-GB"/>
        </w:rPr>
        <w:t>4</w:t>
      </w:r>
      <w:r w:rsidR="00CE7F76" w:rsidRPr="00E61BF9">
        <w:rPr>
          <w:lang w:val="en-GB"/>
        </w:rPr>
        <w:t>%.</w:t>
      </w:r>
    </w:p>
    <w:p w14:paraId="5E5FF972" w14:textId="77777777" w:rsidR="00F4536C" w:rsidRPr="00E61BF9" w:rsidRDefault="00F4536C" w:rsidP="00E61BF9">
      <w:pPr>
        <w:rPr>
          <w:b/>
          <w:lang w:val="en-GB"/>
        </w:rPr>
      </w:pPr>
      <w:r w:rsidRPr="00E61BF9">
        <w:rPr>
          <w:b/>
          <w:u w:val="single"/>
          <w:lang w:val="en-GB"/>
        </w:rPr>
        <w:t>Plastic waste</w:t>
      </w:r>
    </w:p>
    <w:p w14:paraId="4A3F0361" w14:textId="55CEFD36" w:rsidR="00E61BF9" w:rsidRDefault="008B2E5B" w:rsidP="00C43D9F">
      <w:pPr>
        <w:jc w:val="both"/>
        <w:rPr>
          <w:color w:val="000000" w:themeColor="text1"/>
          <w:lang w:val="en-GB"/>
        </w:rPr>
      </w:pPr>
      <w:r w:rsidRPr="00E61BF9">
        <w:rPr>
          <w:color w:val="000000" w:themeColor="text1"/>
          <w:lang w:val="en-GB"/>
        </w:rPr>
        <w:t xml:space="preserve">85% of Europeans </w:t>
      </w:r>
      <w:r w:rsidR="00941769" w:rsidRPr="00E61BF9">
        <w:rPr>
          <w:color w:val="000000" w:themeColor="text1"/>
          <w:lang w:val="en-GB"/>
        </w:rPr>
        <w:t xml:space="preserve">say </w:t>
      </w:r>
      <w:r w:rsidRPr="00E61BF9">
        <w:rPr>
          <w:color w:val="000000" w:themeColor="text1"/>
          <w:lang w:val="en-GB"/>
        </w:rPr>
        <w:t xml:space="preserve">they would support a ban </w:t>
      </w:r>
      <w:r w:rsidR="00E61BF9" w:rsidRPr="00E61BF9">
        <w:rPr>
          <w:color w:val="000000" w:themeColor="text1"/>
          <w:lang w:val="en-GB"/>
        </w:rPr>
        <w:t xml:space="preserve">on single-use plastics </w:t>
      </w:r>
      <w:r w:rsidRPr="00E61BF9">
        <w:rPr>
          <w:color w:val="000000" w:themeColor="text1"/>
          <w:lang w:val="en-GB"/>
        </w:rPr>
        <w:t xml:space="preserve">such as plastic straws </w:t>
      </w:r>
      <w:r w:rsidR="00941769" w:rsidRPr="00E61BF9">
        <w:rPr>
          <w:color w:val="000000" w:themeColor="text1"/>
          <w:lang w:val="en-GB"/>
        </w:rPr>
        <w:t xml:space="preserve">and </w:t>
      </w:r>
      <w:r w:rsidRPr="00E61BF9">
        <w:rPr>
          <w:color w:val="000000" w:themeColor="text1"/>
          <w:lang w:val="en-GB"/>
        </w:rPr>
        <w:t xml:space="preserve">cutlery, </w:t>
      </w:r>
      <w:r w:rsidR="00CA69AF" w:rsidRPr="00E61BF9">
        <w:rPr>
          <w:color w:val="000000" w:themeColor="text1"/>
          <w:lang w:val="en-GB"/>
        </w:rPr>
        <w:t xml:space="preserve">far above the </w:t>
      </w:r>
      <w:r w:rsidR="006E6C28" w:rsidRPr="00E61BF9">
        <w:rPr>
          <w:color w:val="000000" w:themeColor="text1"/>
          <w:lang w:val="en-GB"/>
        </w:rPr>
        <w:t>6</w:t>
      </w:r>
      <w:r w:rsidR="00CA69AF" w:rsidRPr="00E61BF9">
        <w:rPr>
          <w:color w:val="000000" w:themeColor="text1"/>
          <w:lang w:val="en-GB"/>
        </w:rPr>
        <w:t>2%</w:t>
      </w:r>
      <w:r w:rsidRPr="00E61BF9">
        <w:rPr>
          <w:color w:val="000000" w:themeColor="text1"/>
          <w:lang w:val="en-GB"/>
        </w:rPr>
        <w:t xml:space="preserve"> who </w:t>
      </w:r>
      <w:r w:rsidR="00941769" w:rsidRPr="00E61BF9">
        <w:rPr>
          <w:color w:val="000000" w:themeColor="text1"/>
          <w:lang w:val="en-GB"/>
        </w:rPr>
        <w:t xml:space="preserve">say </w:t>
      </w:r>
      <w:r w:rsidR="00EB5509" w:rsidRPr="00E61BF9">
        <w:rPr>
          <w:color w:val="000000" w:themeColor="text1"/>
          <w:lang w:val="en-GB"/>
        </w:rPr>
        <w:t>they</w:t>
      </w:r>
      <w:r w:rsidR="00733A41" w:rsidRPr="00E61BF9">
        <w:rPr>
          <w:color w:val="000000" w:themeColor="text1"/>
          <w:lang w:val="en-GB"/>
        </w:rPr>
        <w:t xml:space="preserve"> woul</w:t>
      </w:r>
      <w:r w:rsidR="00EB5509" w:rsidRPr="00E61BF9">
        <w:rPr>
          <w:color w:val="000000" w:themeColor="text1"/>
          <w:lang w:val="en-GB"/>
        </w:rPr>
        <w:t xml:space="preserve">d </w:t>
      </w:r>
      <w:r w:rsidRPr="00E61BF9">
        <w:rPr>
          <w:color w:val="000000" w:themeColor="text1"/>
          <w:lang w:val="en-GB"/>
        </w:rPr>
        <w:t xml:space="preserve">support </w:t>
      </w:r>
      <w:r w:rsidR="00941769" w:rsidRPr="00E61BF9">
        <w:rPr>
          <w:color w:val="000000" w:themeColor="text1"/>
          <w:lang w:val="en-GB"/>
        </w:rPr>
        <w:t>the ban</w:t>
      </w:r>
      <w:r w:rsidR="00CA69AF" w:rsidRPr="00E61BF9">
        <w:rPr>
          <w:color w:val="000000" w:themeColor="text1"/>
          <w:lang w:val="en-GB"/>
        </w:rPr>
        <w:t xml:space="preserve"> in the US</w:t>
      </w:r>
      <w:r w:rsidRPr="00E61BF9">
        <w:rPr>
          <w:color w:val="000000" w:themeColor="text1"/>
          <w:lang w:val="en-GB"/>
        </w:rPr>
        <w:t xml:space="preserve">. </w:t>
      </w:r>
    </w:p>
    <w:p w14:paraId="5AADC56A" w14:textId="6E717D99" w:rsidR="00C43D9F" w:rsidRPr="00E61BF9" w:rsidRDefault="00C43D9F" w:rsidP="00C43D9F">
      <w:pPr>
        <w:jc w:val="both"/>
        <w:rPr>
          <w:lang w:val="en-GB"/>
        </w:rPr>
      </w:pPr>
      <w:r w:rsidRPr="00E61BF9">
        <w:rPr>
          <w:b/>
          <w:u w:val="single"/>
          <w:lang w:val="en-GB"/>
        </w:rPr>
        <w:t>Education</w:t>
      </w:r>
    </w:p>
    <w:p w14:paraId="618141DB" w14:textId="24A4B084" w:rsidR="00B40789" w:rsidRPr="00E61BF9" w:rsidRDefault="00941769" w:rsidP="00B40789">
      <w:pPr>
        <w:jc w:val="both"/>
        <w:rPr>
          <w:lang w:val="en-GB"/>
        </w:rPr>
      </w:pPr>
      <w:r w:rsidRPr="00E61BF9">
        <w:rPr>
          <w:lang w:val="en-GB"/>
        </w:rPr>
        <w:t xml:space="preserve">Across the world, respondents </w:t>
      </w:r>
      <w:r w:rsidR="00E61BF9" w:rsidRPr="00E61BF9">
        <w:rPr>
          <w:lang w:val="en-GB"/>
        </w:rPr>
        <w:t>are widely</w:t>
      </w:r>
      <w:r w:rsidR="00DC5445" w:rsidRPr="00E61BF9">
        <w:rPr>
          <w:lang w:val="en-GB"/>
        </w:rPr>
        <w:t xml:space="preserve"> </w:t>
      </w:r>
      <w:r w:rsidR="00B40789" w:rsidRPr="00E61BF9">
        <w:rPr>
          <w:lang w:val="en-GB"/>
        </w:rPr>
        <w:t>in favour of education</w:t>
      </w:r>
      <w:r w:rsidR="00695953" w:rsidRPr="00E61BF9">
        <w:rPr>
          <w:lang w:val="en-GB"/>
        </w:rPr>
        <w:t>al</w:t>
      </w:r>
      <w:r w:rsidR="00B40789" w:rsidRPr="00E61BF9">
        <w:rPr>
          <w:lang w:val="en-GB"/>
        </w:rPr>
        <w:t xml:space="preserve"> efforts as an effective policy initiative.</w:t>
      </w:r>
    </w:p>
    <w:p w14:paraId="2DCD1842" w14:textId="35896B43" w:rsidR="00B40789" w:rsidRDefault="00B40789" w:rsidP="00B40789">
      <w:pPr>
        <w:jc w:val="both"/>
        <w:rPr>
          <w:lang w:val="en-GB"/>
        </w:rPr>
      </w:pPr>
      <w:r w:rsidRPr="00E61BF9">
        <w:rPr>
          <w:lang w:val="en-GB"/>
        </w:rPr>
        <w:t>91% of Europeans, 97% of Chinese</w:t>
      </w:r>
      <w:r w:rsidR="00695953" w:rsidRPr="00E61BF9">
        <w:rPr>
          <w:lang w:val="en-GB"/>
        </w:rPr>
        <w:t xml:space="preserve"> </w:t>
      </w:r>
      <w:r w:rsidRPr="00E61BF9">
        <w:rPr>
          <w:lang w:val="en-GB"/>
        </w:rPr>
        <w:t xml:space="preserve">and 80% of </w:t>
      </w:r>
      <w:r w:rsidR="00695953" w:rsidRPr="00E61BF9">
        <w:rPr>
          <w:lang w:val="en-GB"/>
        </w:rPr>
        <w:t>Americans</w:t>
      </w:r>
      <w:r w:rsidRPr="00E61BF9">
        <w:rPr>
          <w:lang w:val="en-GB"/>
        </w:rPr>
        <w:t xml:space="preserve"> </w:t>
      </w:r>
      <w:r w:rsidR="00DC5445" w:rsidRPr="00E61BF9">
        <w:rPr>
          <w:lang w:val="en-GB"/>
        </w:rPr>
        <w:t xml:space="preserve">are in favour of </w:t>
      </w:r>
      <w:r w:rsidR="00E61BF9">
        <w:rPr>
          <w:lang w:val="en-GB"/>
        </w:rPr>
        <w:t>schools teaching about</w:t>
      </w:r>
      <w:r w:rsidR="00E61BF9">
        <w:rPr>
          <w:rStyle w:val="CommentReference"/>
          <w:lang w:val="en-GB"/>
        </w:rPr>
        <w:t xml:space="preserve"> </w:t>
      </w:r>
      <w:r w:rsidR="00DC5445" w:rsidRPr="00E61BF9">
        <w:rPr>
          <w:lang w:val="en-GB"/>
        </w:rPr>
        <w:t>climate change and waste sorting.</w:t>
      </w:r>
    </w:p>
    <w:p w14:paraId="0291E400" w14:textId="77777777" w:rsidR="00DA64C7" w:rsidRPr="00825910" w:rsidRDefault="00DA64C7" w:rsidP="00DA64C7">
      <w:pPr>
        <w:spacing w:after="120"/>
        <w:jc w:val="both"/>
        <w:rPr>
          <w:b/>
          <w:lang w:val="en-GB"/>
        </w:rPr>
      </w:pPr>
      <w:r>
        <w:rPr>
          <w:b/>
          <w:u w:val="single"/>
          <w:lang w:val="en-GB"/>
        </w:rPr>
        <w:t>Support for those affected by the energy transition</w:t>
      </w:r>
    </w:p>
    <w:p w14:paraId="31E47724" w14:textId="3FDADA82" w:rsidR="00DA64C7" w:rsidRPr="00E61BF9" w:rsidRDefault="00DA64C7" w:rsidP="00DA64C7">
      <w:pPr>
        <w:jc w:val="both"/>
        <w:rPr>
          <w:lang w:val="en-GB"/>
        </w:rPr>
      </w:pPr>
      <w:r>
        <w:rPr>
          <w:lang w:val="en-GB"/>
        </w:rPr>
        <w:lastRenderedPageBreak/>
        <w:t>82% of Europeans</w:t>
      </w:r>
      <w:r w:rsidRPr="00AC0782">
        <w:rPr>
          <w:lang w:val="en-GB"/>
        </w:rPr>
        <w:t xml:space="preserve"> </w:t>
      </w:r>
      <w:r>
        <w:rPr>
          <w:color w:val="000000" w:themeColor="text1"/>
        </w:rPr>
        <w:t xml:space="preserve">believe that </w:t>
      </w:r>
      <w:r w:rsidRPr="00AB39F5">
        <w:rPr>
          <w:color w:val="000000" w:themeColor="text1"/>
        </w:rPr>
        <w:t>communities and workers most affected by the energy transition should receive financial suppor</w:t>
      </w:r>
      <w:r>
        <w:rPr>
          <w:color w:val="000000" w:themeColor="text1"/>
        </w:rPr>
        <w:t>t</w:t>
      </w:r>
      <w:r w:rsidR="00375245">
        <w:rPr>
          <w:color w:val="000000" w:themeColor="text1"/>
        </w:rPr>
        <w:t xml:space="preserve">, in comparison with </w:t>
      </w:r>
      <w:r w:rsidR="00160646">
        <w:rPr>
          <w:color w:val="000000" w:themeColor="text1"/>
        </w:rPr>
        <w:t>68%</w:t>
      </w:r>
      <w:r w:rsidR="007E6E26">
        <w:rPr>
          <w:color w:val="000000" w:themeColor="text1"/>
        </w:rPr>
        <w:t xml:space="preserve"> of Americans and </w:t>
      </w:r>
      <w:r w:rsidR="00D05FDA">
        <w:rPr>
          <w:color w:val="000000" w:themeColor="text1"/>
        </w:rPr>
        <w:t>93% of Chinese respondents.</w:t>
      </w:r>
    </w:p>
    <w:p w14:paraId="5F69437A" w14:textId="35685BE2" w:rsidR="00515713" w:rsidRPr="00BD1700" w:rsidRDefault="00515713" w:rsidP="00515713">
      <w:pPr>
        <w:jc w:val="both"/>
        <w:rPr>
          <w:lang w:val="en-GB"/>
        </w:rPr>
      </w:pPr>
      <w:r>
        <w:rPr>
          <w:lang w:val="en-GB"/>
        </w:rPr>
        <w:t>C</w:t>
      </w:r>
      <w:r w:rsidRPr="0064093A">
        <w:rPr>
          <w:lang w:val="en-GB"/>
        </w:rPr>
        <w:t xml:space="preserve">itizens across the </w:t>
      </w:r>
      <w:r>
        <w:rPr>
          <w:lang w:val="en-GB"/>
        </w:rPr>
        <w:t>European Union</w:t>
      </w:r>
      <w:r w:rsidRPr="0064093A">
        <w:rPr>
          <w:lang w:val="en-GB"/>
        </w:rPr>
        <w:t xml:space="preserve">, the </w:t>
      </w:r>
      <w:r>
        <w:rPr>
          <w:lang w:val="en-GB"/>
        </w:rPr>
        <w:t>United States</w:t>
      </w:r>
      <w:r w:rsidRPr="0064093A">
        <w:rPr>
          <w:lang w:val="en-GB"/>
        </w:rPr>
        <w:t xml:space="preserve"> and China support a broad range of policy initiatives to fight climate change. A carbon tax on air travel is </w:t>
      </w:r>
      <w:r>
        <w:rPr>
          <w:lang w:val="en-GB"/>
        </w:rPr>
        <w:t>generally supported</w:t>
      </w:r>
      <w:r w:rsidRPr="00512FD7">
        <w:rPr>
          <w:lang w:val="en-GB"/>
        </w:rPr>
        <w:t xml:space="preserve">. However, the survey </w:t>
      </w:r>
      <w:r>
        <w:rPr>
          <w:lang w:val="en-GB"/>
        </w:rPr>
        <w:t>reveals</w:t>
      </w:r>
      <w:r w:rsidRPr="00512FD7">
        <w:rPr>
          <w:lang w:val="en-GB"/>
        </w:rPr>
        <w:t xml:space="preserve"> </w:t>
      </w:r>
      <w:r>
        <w:rPr>
          <w:lang w:val="en-GB"/>
        </w:rPr>
        <w:t>significant</w:t>
      </w:r>
      <w:r w:rsidRPr="00512FD7">
        <w:rPr>
          <w:lang w:val="en-GB"/>
        </w:rPr>
        <w:t xml:space="preserve"> differences </w:t>
      </w:r>
      <w:r>
        <w:rPr>
          <w:lang w:val="en-GB"/>
        </w:rPr>
        <w:t>in</w:t>
      </w:r>
      <w:r w:rsidRPr="00512FD7">
        <w:rPr>
          <w:lang w:val="en-GB"/>
        </w:rPr>
        <w:t xml:space="preserve"> the level of </w:t>
      </w:r>
      <w:r w:rsidR="00322342">
        <w:rPr>
          <w:lang w:val="en-GB"/>
        </w:rPr>
        <w:t xml:space="preserve">backing </w:t>
      </w:r>
      <w:r>
        <w:rPr>
          <w:lang w:val="en-GB"/>
        </w:rPr>
        <w:t>in different regions</w:t>
      </w:r>
      <w:r w:rsidRPr="00512FD7">
        <w:rPr>
          <w:lang w:val="en-GB"/>
        </w:rPr>
        <w:t>: 9</w:t>
      </w:r>
      <w:r w:rsidRPr="00560A6E">
        <w:rPr>
          <w:lang w:val="en-GB"/>
        </w:rPr>
        <w:t xml:space="preserve">3% of Chinese citizens support </w:t>
      </w:r>
      <w:r>
        <w:rPr>
          <w:lang w:val="en-GB"/>
        </w:rPr>
        <w:t>a</w:t>
      </w:r>
      <w:r w:rsidRPr="00560A6E">
        <w:rPr>
          <w:lang w:val="en-GB"/>
        </w:rPr>
        <w:t xml:space="preserve"> </w:t>
      </w:r>
      <w:r>
        <w:rPr>
          <w:lang w:val="en-GB"/>
        </w:rPr>
        <w:t>carbon tax on air travel</w:t>
      </w:r>
      <w:r w:rsidRPr="00560A6E">
        <w:rPr>
          <w:lang w:val="en-GB"/>
        </w:rPr>
        <w:t xml:space="preserve">, </w:t>
      </w:r>
      <w:r>
        <w:rPr>
          <w:lang w:val="en-GB"/>
        </w:rPr>
        <w:t>compared to</w:t>
      </w:r>
      <w:r w:rsidRPr="00560A6E">
        <w:rPr>
          <w:lang w:val="en-GB"/>
        </w:rPr>
        <w:t xml:space="preserve"> 72% of Europeans </w:t>
      </w:r>
      <w:r>
        <w:rPr>
          <w:lang w:val="en-GB"/>
        </w:rPr>
        <w:t xml:space="preserve">and </w:t>
      </w:r>
      <w:r w:rsidRPr="00560A6E">
        <w:rPr>
          <w:lang w:val="en-GB"/>
        </w:rPr>
        <w:t xml:space="preserve">only 60% of Americans. In addition, 82% of respondents in the </w:t>
      </w:r>
      <w:r>
        <w:rPr>
          <w:lang w:val="en-GB"/>
        </w:rPr>
        <w:t>European Union</w:t>
      </w:r>
      <w:r w:rsidRPr="00560A6E">
        <w:rPr>
          <w:lang w:val="en-GB"/>
        </w:rPr>
        <w:t xml:space="preserve">, 69% in the </w:t>
      </w:r>
      <w:r>
        <w:rPr>
          <w:lang w:val="en-GB"/>
        </w:rPr>
        <w:t>United States</w:t>
      </w:r>
      <w:r w:rsidRPr="00560A6E">
        <w:rPr>
          <w:lang w:val="en-GB"/>
        </w:rPr>
        <w:t xml:space="preserve"> and 97% in China</w:t>
      </w:r>
      <w:r w:rsidR="00322342">
        <w:rPr>
          <w:lang w:val="en-GB"/>
        </w:rPr>
        <w:t xml:space="preserve"> are in favour of</w:t>
      </w:r>
      <w:r w:rsidRPr="00560A6E">
        <w:rPr>
          <w:lang w:val="en-GB"/>
        </w:rPr>
        <w:t xml:space="preserve"> a ban on high-emission vehicles </w:t>
      </w:r>
      <w:r w:rsidR="00322342">
        <w:rPr>
          <w:lang w:val="en-GB"/>
        </w:rPr>
        <w:t xml:space="preserve">in </w:t>
      </w:r>
      <w:r w:rsidRPr="00560A6E">
        <w:rPr>
          <w:lang w:val="en-GB"/>
        </w:rPr>
        <w:t xml:space="preserve">city centres. </w:t>
      </w:r>
    </w:p>
    <w:p w14:paraId="644E7CAE" w14:textId="381D52D9" w:rsidR="00515713" w:rsidRPr="00B97C0D" w:rsidRDefault="00515713" w:rsidP="00515713">
      <w:pPr>
        <w:jc w:val="both"/>
        <w:rPr>
          <w:rStyle w:val="eop"/>
          <w:rFonts w:ascii="Calibri" w:hAnsi="Calibri" w:cs="Calibri"/>
          <w:color w:val="000000"/>
          <w:shd w:val="clear" w:color="auto" w:fill="FFFFFF"/>
          <w:lang w:val="en-GB"/>
        </w:rPr>
      </w:pPr>
      <w:r w:rsidRPr="00B97C0D">
        <w:rPr>
          <w:rStyle w:val="normaltextrun"/>
          <w:rFonts w:ascii="Calibri" w:hAnsi="Calibri" w:cs="Calibri"/>
          <w:color w:val="000000"/>
          <w:shd w:val="clear" w:color="auto" w:fill="FFFFFF"/>
          <w:lang w:val="en-GB"/>
        </w:rPr>
        <w:t xml:space="preserve">Emma Navarro, EIB Vice-President for climate action and the environment, said: </w:t>
      </w:r>
      <w:r w:rsidRPr="00B97C0D">
        <w:rPr>
          <w:rStyle w:val="normaltextrun"/>
          <w:rFonts w:ascii="Calibri" w:hAnsi="Calibri" w:cs="Calibri"/>
          <w:i/>
          <w:iCs/>
          <w:color w:val="000000"/>
          <w:shd w:val="clear" w:color="auto" w:fill="FFFFFF"/>
          <w:lang w:val="en-GB"/>
        </w:rPr>
        <w:t>“</w:t>
      </w:r>
      <w:r w:rsidR="005546C3" w:rsidRPr="005546C3">
        <w:rPr>
          <w:rStyle w:val="normaltextrun"/>
          <w:rFonts w:ascii="Calibri" w:hAnsi="Calibri" w:cs="Calibri"/>
          <w:i/>
          <w:iCs/>
          <w:color w:val="000000"/>
          <w:shd w:val="clear" w:color="auto" w:fill="FFFFFF"/>
          <w:lang w:val="en-GB"/>
        </w:rPr>
        <w:t>Climate change is among the main concerns of European citizens. That is why they are prepared to make personal sacrifices to fight global warming and to live in a more sustainable way, but at the same time they expect governments and companies to take action to reduce carbon emissions and improve environmental protection. We must all be part of the answer to this challenge. The European Investment Bank is firmly committed to providing the technical and financial means necessary for all stakeholders to contribute to solving the climate crisis.”</w:t>
      </w:r>
    </w:p>
    <w:p w14:paraId="6947DB88" w14:textId="77777777" w:rsidR="00C43D9F" w:rsidRPr="00E61BF9" w:rsidRDefault="00C43D9F" w:rsidP="00C43D9F">
      <w:pPr>
        <w:jc w:val="both"/>
        <w:rPr>
          <w:b/>
          <w:highlight w:val="yellow"/>
          <w:lang w:val="en-GB"/>
        </w:rPr>
      </w:pPr>
    </w:p>
    <w:p w14:paraId="04BDD903" w14:textId="77777777" w:rsidR="00C43D9F" w:rsidRPr="00E61BF9" w:rsidRDefault="00C43D9F" w:rsidP="004A5858">
      <w:pPr>
        <w:jc w:val="center"/>
        <w:rPr>
          <w:b/>
          <w:lang w:val="en-GB"/>
        </w:rPr>
      </w:pPr>
      <w:r w:rsidRPr="00E61BF9">
        <w:rPr>
          <w:b/>
          <w:lang w:val="en-GB"/>
        </w:rPr>
        <w:t>***ENDS</w:t>
      </w:r>
      <w:bookmarkStart w:id="0" w:name="_GoBack"/>
      <w:bookmarkEnd w:id="0"/>
      <w:r w:rsidRPr="00E61BF9">
        <w:rPr>
          <w:b/>
          <w:lang w:val="en-GB"/>
        </w:rPr>
        <w:t>***</w:t>
      </w:r>
    </w:p>
    <w:p w14:paraId="023AEB16" w14:textId="77777777" w:rsidR="00C43D9F" w:rsidRPr="00E61BF9" w:rsidRDefault="00C43D9F" w:rsidP="00C43D9F">
      <w:pPr>
        <w:jc w:val="both"/>
        <w:rPr>
          <w:b/>
          <w:highlight w:val="yellow"/>
          <w:lang w:val="en-GB"/>
        </w:rPr>
      </w:pPr>
    </w:p>
    <w:p w14:paraId="295957CD" w14:textId="6316636D" w:rsidR="00C43D9F" w:rsidRPr="00E61BF9" w:rsidRDefault="00F4418D" w:rsidP="00C43D9F">
      <w:pPr>
        <w:jc w:val="both"/>
        <w:rPr>
          <w:highlight w:val="yellow"/>
          <w:lang w:val="en-GB"/>
        </w:rPr>
      </w:pPr>
      <w:r>
        <w:rPr>
          <w:b/>
          <w:lang w:val="en-GB"/>
        </w:rPr>
        <w:t>Media contact – Shirin Wheeler (</w:t>
      </w:r>
      <w:hyperlink r:id="rId11" w:history="1">
        <w:r w:rsidRPr="00CB31A9">
          <w:rPr>
            <w:rStyle w:val="Hyperlink"/>
            <w:b/>
            <w:lang w:val="en-GB"/>
          </w:rPr>
          <w:t>s.wheeler@eib.org</w:t>
        </w:r>
      </w:hyperlink>
      <w:r>
        <w:rPr>
          <w:b/>
          <w:lang w:val="en-GB"/>
        </w:rPr>
        <w:t xml:space="preserve">) </w:t>
      </w:r>
    </w:p>
    <w:p w14:paraId="638A1EC7" w14:textId="77777777" w:rsidR="00C43D9F" w:rsidRPr="00E61BF9" w:rsidRDefault="00C43D9F" w:rsidP="00C43D9F">
      <w:pPr>
        <w:spacing w:after="160" w:line="259" w:lineRule="auto"/>
        <w:jc w:val="both"/>
        <w:rPr>
          <w:rFonts w:eastAsiaTheme="minorHAnsi"/>
          <w:b/>
          <w:lang w:val="en-GB" w:eastAsia="en-US"/>
        </w:rPr>
      </w:pPr>
      <w:r w:rsidRPr="00E61BF9">
        <w:rPr>
          <w:rFonts w:eastAsiaTheme="minorHAnsi"/>
          <w:b/>
          <w:lang w:val="en-GB" w:eastAsia="en-US"/>
        </w:rPr>
        <w:t xml:space="preserve">About the EIB Climate Survey </w:t>
      </w:r>
    </w:p>
    <w:p w14:paraId="44CB97D4" w14:textId="442B1A87" w:rsidR="00C43D9F" w:rsidRPr="00E61BF9" w:rsidRDefault="00C43D9F" w:rsidP="00C43D9F">
      <w:pPr>
        <w:pStyle w:val="CommentText"/>
        <w:jc w:val="both"/>
        <w:rPr>
          <w:rFonts w:eastAsiaTheme="minorHAnsi"/>
          <w:sz w:val="22"/>
          <w:szCs w:val="22"/>
          <w:lang w:val="en-GB" w:eastAsia="en-US"/>
        </w:rPr>
      </w:pPr>
      <w:r w:rsidRPr="00E61BF9">
        <w:rPr>
          <w:rFonts w:eastAsiaTheme="minorHAnsi"/>
          <w:sz w:val="22"/>
          <w:szCs w:val="22"/>
          <w:lang w:val="en-GB" w:eastAsia="en-US"/>
        </w:rPr>
        <w:t>The European Investment Bank partnered with market research firm BVA to conduct a thorough assessment of how people feel about climate change. The 2</w:t>
      </w:r>
      <w:r w:rsidRPr="00E61BF9">
        <w:rPr>
          <w:rFonts w:eastAsiaTheme="minorHAnsi"/>
          <w:sz w:val="22"/>
          <w:szCs w:val="22"/>
          <w:vertAlign w:val="superscript"/>
          <w:lang w:val="en-GB" w:eastAsia="en-US"/>
        </w:rPr>
        <w:t>nd</w:t>
      </w:r>
      <w:r w:rsidR="00241CD0">
        <w:rPr>
          <w:rFonts w:eastAsiaTheme="minorHAnsi"/>
          <w:sz w:val="22"/>
          <w:szCs w:val="22"/>
          <w:vertAlign w:val="superscript"/>
          <w:lang w:val="en-GB" w:eastAsia="en-US"/>
        </w:rPr>
        <w:t xml:space="preserve"> </w:t>
      </w:r>
      <w:r w:rsidRPr="00E61BF9">
        <w:rPr>
          <w:rFonts w:eastAsiaTheme="minorHAnsi"/>
          <w:sz w:val="22"/>
          <w:szCs w:val="22"/>
          <w:lang w:val="en-GB" w:eastAsia="en-US"/>
        </w:rPr>
        <w:t xml:space="preserve">edition of the EIB Climate Survey aims to inform the broader debate on attitudes and expectations in terms of climate action. This survey is the </w:t>
      </w:r>
      <w:r w:rsidR="00CF71AC">
        <w:rPr>
          <w:rFonts w:eastAsiaTheme="minorHAnsi"/>
          <w:sz w:val="22"/>
          <w:szCs w:val="22"/>
          <w:lang w:val="en-GB" w:eastAsia="en-US"/>
        </w:rPr>
        <w:t xml:space="preserve">third </w:t>
      </w:r>
      <w:r w:rsidRPr="00E61BF9">
        <w:rPr>
          <w:rFonts w:eastAsiaTheme="minorHAnsi"/>
          <w:sz w:val="22"/>
          <w:szCs w:val="22"/>
          <w:lang w:val="en-GB" w:eastAsia="en-US"/>
        </w:rPr>
        <w:t xml:space="preserve">of four releases in 2019 and 2020, with each data series corresponding to a specific theme and area of focus. 30 000 respondents participated in the </w:t>
      </w:r>
      <w:r w:rsidR="008D596A">
        <w:rPr>
          <w:rFonts w:eastAsiaTheme="minorHAnsi"/>
          <w:sz w:val="22"/>
          <w:szCs w:val="22"/>
          <w:lang w:val="en-GB" w:eastAsia="en-US"/>
        </w:rPr>
        <w:t>s</w:t>
      </w:r>
      <w:r w:rsidRPr="00E61BF9">
        <w:rPr>
          <w:rFonts w:eastAsiaTheme="minorHAnsi"/>
          <w:sz w:val="22"/>
          <w:szCs w:val="22"/>
          <w:lang w:val="en-GB" w:eastAsia="en-US"/>
        </w:rPr>
        <w:t>urvey from 27 September to 21</w:t>
      </w:r>
      <w:r w:rsidR="00322342">
        <w:rPr>
          <w:rFonts w:eastAsiaTheme="minorHAnsi"/>
          <w:sz w:val="22"/>
          <w:szCs w:val="22"/>
          <w:lang w:val="en-GB" w:eastAsia="en-US"/>
        </w:rPr>
        <w:t> </w:t>
      </w:r>
      <w:r w:rsidRPr="00E61BF9">
        <w:rPr>
          <w:rFonts w:eastAsiaTheme="minorHAnsi"/>
          <w:sz w:val="22"/>
          <w:szCs w:val="22"/>
          <w:lang w:val="en-GB" w:eastAsia="en-US"/>
        </w:rPr>
        <w:t xml:space="preserve">October 2019, with a representative panel for each of the 30 countries surveyed. </w:t>
      </w:r>
    </w:p>
    <w:p w14:paraId="518C6A32" w14:textId="77777777" w:rsidR="00C43D9F" w:rsidRPr="00E61BF9" w:rsidRDefault="00C43D9F" w:rsidP="00C43D9F">
      <w:pPr>
        <w:spacing w:after="160" w:line="259" w:lineRule="auto"/>
        <w:jc w:val="both"/>
        <w:rPr>
          <w:rFonts w:eastAsiaTheme="minorHAnsi"/>
          <w:b/>
          <w:lang w:val="en-GB" w:eastAsia="en-US"/>
        </w:rPr>
      </w:pPr>
      <w:r w:rsidRPr="00E61BF9">
        <w:rPr>
          <w:rFonts w:eastAsiaTheme="minorHAnsi"/>
          <w:b/>
          <w:lang w:val="en-GB" w:eastAsia="en-US"/>
        </w:rPr>
        <w:t>About the European Investment Bank</w:t>
      </w:r>
    </w:p>
    <w:p w14:paraId="12D2D343" w14:textId="44A579EB" w:rsidR="00C43D9F" w:rsidRPr="00E61BF9" w:rsidRDefault="00C43D9F" w:rsidP="00C43D9F">
      <w:pPr>
        <w:spacing w:after="160" w:line="259" w:lineRule="auto"/>
        <w:jc w:val="both"/>
        <w:rPr>
          <w:rFonts w:eastAsiaTheme="minorHAnsi"/>
          <w:lang w:val="en-GB" w:eastAsia="en-US"/>
        </w:rPr>
      </w:pPr>
      <w:r w:rsidRPr="00E61BF9">
        <w:rPr>
          <w:rFonts w:eastAsiaTheme="minorHAnsi"/>
          <w:lang w:val="en-GB" w:eastAsia="en-US"/>
        </w:rPr>
        <w:t xml:space="preserve">The European Investment Bank (EIB) is the long-term lending institution of the European Union and is owned by the EU Member States. It makes long-term finance available for sound investment in order to contribute towards EU policy goals both in Europe and beyond. The European Investment Bank is active in around 160 countries. The EIB is one of the largest multilateral providers of climate finance worldwide and recently announced that it will unlock and support </w:t>
      </w:r>
      <w:r w:rsidR="00322342">
        <w:rPr>
          <w:rFonts w:eastAsiaTheme="minorHAnsi"/>
          <w:lang w:val="en-GB" w:eastAsia="en-US"/>
        </w:rPr>
        <w:t>€</w:t>
      </w:r>
      <w:r w:rsidRPr="00E61BF9">
        <w:rPr>
          <w:rFonts w:eastAsiaTheme="minorHAnsi"/>
          <w:lang w:val="en-GB" w:eastAsia="en-US"/>
        </w:rPr>
        <w:t>1 trillion of climate action and environmentally sustainable investment in the decade to 2030. At least 50% of EIB finance will be delivered for climate action and environmental sustainability by 2025. By the end of 2020, all EIB Group financing activities will be aligned with the goals of the Paris Agreement.</w:t>
      </w:r>
    </w:p>
    <w:p w14:paraId="3CFF75AD" w14:textId="77777777" w:rsidR="00C43D9F" w:rsidRPr="00E61BF9" w:rsidRDefault="00C43D9F" w:rsidP="00C43D9F">
      <w:pPr>
        <w:jc w:val="both"/>
        <w:rPr>
          <w:b/>
          <w:lang w:val="en-GB"/>
        </w:rPr>
      </w:pPr>
      <w:r w:rsidRPr="00E61BF9">
        <w:rPr>
          <w:b/>
          <w:lang w:val="en-GB"/>
        </w:rPr>
        <w:t>About BVA</w:t>
      </w:r>
    </w:p>
    <w:p w14:paraId="2F523A80" w14:textId="77777777" w:rsidR="00C43D9F" w:rsidRPr="00E61BF9" w:rsidRDefault="00C43D9F" w:rsidP="00C43D9F">
      <w:pPr>
        <w:jc w:val="both"/>
        <w:rPr>
          <w:lang w:val="en-GB"/>
        </w:rPr>
      </w:pPr>
      <w:r w:rsidRPr="00E61BF9">
        <w:rPr>
          <w:lang w:val="en-GB"/>
        </w:rPr>
        <w:t xml:space="preserve">BVA is an opinion research and consulting firm recognised as one of the most innovative market research firms in its sector. Specialised in behavioural marketing, BVA combines data science and </w:t>
      </w:r>
      <w:r w:rsidRPr="00E61BF9">
        <w:rPr>
          <w:lang w:val="en-GB"/>
        </w:rPr>
        <w:lastRenderedPageBreak/>
        <w:t>social science to make data inspiring and bring it to life. BVA is also a member of the Worldwide Independent Network of Market Research (WIN), a global network of some of the world's leading market research and survey players, with over 40 members.</w:t>
      </w:r>
    </w:p>
    <w:p w14:paraId="009B1360" w14:textId="77777777" w:rsidR="00C43D9F" w:rsidRPr="00E61BF9" w:rsidRDefault="00C43D9F" w:rsidP="00C43D9F">
      <w:pPr>
        <w:jc w:val="both"/>
        <w:rPr>
          <w:lang w:val="en-GB"/>
        </w:rPr>
      </w:pPr>
    </w:p>
    <w:p w14:paraId="5842F94E" w14:textId="77777777" w:rsidR="00C43D9F" w:rsidRPr="00E61BF9" w:rsidRDefault="00C43D9F" w:rsidP="00C43D9F">
      <w:pPr>
        <w:jc w:val="both"/>
        <w:rPr>
          <w:lang w:val="en-GB"/>
        </w:rPr>
      </w:pPr>
    </w:p>
    <w:p w14:paraId="410E88D5" w14:textId="77777777" w:rsidR="00254F89" w:rsidRPr="00E61BF9" w:rsidRDefault="00254F89">
      <w:pPr>
        <w:rPr>
          <w:lang w:val="en-GB"/>
        </w:rPr>
      </w:pPr>
    </w:p>
    <w:sectPr w:rsidR="00254F89" w:rsidRPr="00E61BF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93AE69" w14:textId="77777777" w:rsidR="008D6923" w:rsidRDefault="008D6923" w:rsidP="00C43D9F">
      <w:pPr>
        <w:spacing w:after="0" w:line="240" w:lineRule="auto"/>
      </w:pPr>
      <w:r>
        <w:separator/>
      </w:r>
    </w:p>
  </w:endnote>
  <w:endnote w:type="continuationSeparator" w:id="0">
    <w:p w14:paraId="1936B596" w14:textId="77777777" w:rsidR="008D6923" w:rsidRDefault="008D6923" w:rsidP="00C43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E6EEC2" w14:textId="77777777" w:rsidR="008D6923" w:rsidRDefault="008D6923" w:rsidP="00C43D9F">
      <w:pPr>
        <w:spacing w:after="0" w:line="240" w:lineRule="auto"/>
      </w:pPr>
      <w:r>
        <w:separator/>
      </w:r>
    </w:p>
  </w:footnote>
  <w:footnote w:type="continuationSeparator" w:id="0">
    <w:p w14:paraId="5A1D3B2E" w14:textId="77777777" w:rsidR="008D6923" w:rsidRDefault="008D6923" w:rsidP="00C43D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D90BEF"/>
    <w:multiLevelType w:val="hybridMultilevel"/>
    <w:tmpl w:val="DF74ED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7561E5A"/>
    <w:multiLevelType w:val="hybridMultilevel"/>
    <w:tmpl w:val="3A6A7B5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4C7567D6"/>
    <w:multiLevelType w:val="hybridMultilevel"/>
    <w:tmpl w:val="343C405C"/>
    <w:lvl w:ilvl="0" w:tplc="37285D1A">
      <w:numFmt w:val="bullet"/>
      <w:lvlText w:val="-"/>
      <w:lvlJc w:val="left"/>
      <w:pPr>
        <w:ind w:left="720" w:hanging="360"/>
      </w:pPr>
      <w:rPr>
        <w:rFonts w:ascii="Calibri" w:eastAsiaTheme="minorEastAsia"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4CC975E4"/>
    <w:multiLevelType w:val="hybridMultilevel"/>
    <w:tmpl w:val="ED94D32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FD854AF"/>
    <w:multiLevelType w:val="hybridMultilevel"/>
    <w:tmpl w:val="86784CF8"/>
    <w:lvl w:ilvl="0" w:tplc="D1E4D77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4E2"/>
    <w:rsid w:val="00003FD3"/>
    <w:rsid w:val="00004B15"/>
    <w:rsid w:val="0001258A"/>
    <w:rsid w:val="00017DDA"/>
    <w:rsid w:val="000237FD"/>
    <w:rsid w:val="0003431B"/>
    <w:rsid w:val="00037982"/>
    <w:rsid w:val="000528E2"/>
    <w:rsid w:val="00054EBF"/>
    <w:rsid w:val="000626D1"/>
    <w:rsid w:val="000633B8"/>
    <w:rsid w:val="000656E0"/>
    <w:rsid w:val="00067F51"/>
    <w:rsid w:val="00067FB8"/>
    <w:rsid w:val="000722A0"/>
    <w:rsid w:val="0008189F"/>
    <w:rsid w:val="00097833"/>
    <w:rsid w:val="000B3ADA"/>
    <w:rsid w:val="000B6009"/>
    <w:rsid w:val="000B6DDE"/>
    <w:rsid w:val="000D39F5"/>
    <w:rsid w:val="000D4D2C"/>
    <w:rsid w:val="000D7140"/>
    <w:rsid w:val="000F176A"/>
    <w:rsid w:val="00101735"/>
    <w:rsid w:val="00114EDF"/>
    <w:rsid w:val="0012331C"/>
    <w:rsid w:val="001425A8"/>
    <w:rsid w:val="001441BD"/>
    <w:rsid w:val="00160646"/>
    <w:rsid w:val="001623E8"/>
    <w:rsid w:val="00162D5F"/>
    <w:rsid w:val="00172977"/>
    <w:rsid w:val="00176269"/>
    <w:rsid w:val="00181ED0"/>
    <w:rsid w:val="00182F21"/>
    <w:rsid w:val="00194C4B"/>
    <w:rsid w:val="001A1346"/>
    <w:rsid w:val="001A684C"/>
    <w:rsid w:val="001C40E9"/>
    <w:rsid w:val="001C7B95"/>
    <w:rsid w:val="001D2B84"/>
    <w:rsid w:val="001D57A3"/>
    <w:rsid w:val="001E5F0C"/>
    <w:rsid w:val="001E65B1"/>
    <w:rsid w:val="001F4E89"/>
    <w:rsid w:val="001F61AE"/>
    <w:rsid w:val="0020527B"/>
    <w:rsid w:val="00233970"/>
    <w:rsid w:val="00241CD0"/>
    <w:rsid w:val="00254F89"/>
    <w:rsid w:val="00266C40"/>
    <w:rsid w:val="00274FB7"/>
    <w:rsid w:val="002809D5"/>
    <w:rsid w:val="00282108"/>
    <w:rsid w:val="00287E8D"/>
    <w:rsid w:val="002A33CB"/>
    <w:rsid w:val="002A5CFE"/>
    <w:rsid w:val="002A6E85"/>
    <w:rsid w:val="002B54C9"/>
    <w:rsid w:val="002B7A3A"/>
    <w:rsid w:val="002D7D89"/>
    <w:rsid w:val="002E4D7D"/>
    <w:rsid w:val="002E6F33"/>
    <w:rsid w:val="002F1568"/>
    <w:rsid w:val="002F25D6"/>
    <w:rsid w:val="003151CA"/>
    <w:rsid w:val="00322342"/>
    <w:rsid w:val="00331E57"/>
    <w:rsid w:val="00342603"/>
    <w:rsid w:val="0035479C"/>
    <w:rsid w:val="00362CFE"/>
    <w:rsid w:val="0037080A"/>
    <w:rsid w:val="00375245"/>
    <w:rsid w:val="003A32C3"/>
    <w:rsid w:val="003A46CE"/>
    <w:rsid w:val="003D2B71"/>
    <w:rsid w:val="003D3265"/>
    <w:rsid w:val="003F6021"/>
    <w:rsid w:val="003F7AF6"/>
    <w:rsid w:val="00401F51"/>
    <w:rsid w:val="00410873"/>
    <w:rsid w:val="004229B9"/>
    <w:rsid w:val="00436F43"/>
    <w:rsid w:val="0045147F"/>
    <w:rsid w:val="00471A92"/>
    <w:rsid w:val="004A411A"/>
    <w:rsid w:val="004A5858"/>
    <w:rsid w:val="004A5CF9"/>
    <w:rsid w:val="004A6689"/>
    <w:rsid w:val="004C62AA"/>
    <w:rsid w:val="004D5436"/>
    <w:rsid w:val="004D7D31"/>
    <w:rsid w:val="004E6E06"/>
    <w:rsid w:val="004F0823"/>
    <w:rsid w:val="0050338C"/>
    <w:rsid w:val="00511C8C"/>
    <w:rsid w:val="00512FD7"/>
    <w:rsid w:val="00515713"/>
    <w:rsid w:val="005165F1"/>
    <w:rsid w:val="00526B44"/>
    <w:rsid w:val="0053137E"/>
    <w:rsid w:val="00541883"/>
    <w:rsid w:val="0054622E"/>
    <w:rsid w:val="0055169E"/>
    <w:rsid w:val="005546C3"/>
    <w:rsid w:val="00560A6E"/>
    <w:rsid w:val="00561076"/>
    <w:rsid w:val="0056587D"/>
    <w:rsid w:val="00566E9C"/>
    <w:rsid w:val="00576AFC"/>
    <w:rsid w:val="00577648"/>
    <w:rsid w:val="00577A5B"/>
    <w:rsid w:val="0059305B"/>
    <w:rsid w:val="005B35D1"/>
    <w:rsid w:val="005C0AA2"/>
    <w:rsid w:val="005C1623"/>
    <w:rsid w:val="005C52D3"/>
    <w:rsid w:val="005D544F"/>
    <w:rsid w:val="005D59D5"/>
    <w:rsid w:val="005D7B73"/>
    <w:rsid w:val="005F0D57"/>
    <w:rsid w:val="006329F8"/>
    <w:rsid w:val="0064093A"/>
    <w:rsid w:val="00641285"/>
    <w:rsid w:val="0064505B"/>
    <w:rsid w:val="00645201"/>
    <w:rsid w:val="00655A29"/>
    <w:rsid w:val="00664D1E"/>
    <w:rsid w:val="0066561E"/>
    <w:rsid w:val="00670A6C"/>
    <w:rsid w:val="006728EA"/>
    <w:rsid w:val="00692650"/>
    <w:rsid w:val="00695953"/>
    <w:rsid w:val="00695C42"/>
    <w:rsid w:val="006D2A94"/>
    <w:rsid w:val="006D5D5E"/>
    <w:rsid w:val="006D7166"/>
    <w:rsid w:val="006E6C28"/>
    <w:rsid w:val="006F3463"/>
    <w:rsid w:val="007003C1"/>
    <w:rsid w:val="00700E58"/>
    <w:rsid w:val="00705944"/>
    <w:rsid w:val="00706B32"/>
    <w:rsid w:val="007320FA"/>
    <w:rsid w:val="0073233E"/>
    <w:rsid w:val="00733A41"/>
    <w:rsid w:val="00737D9F"/>
    <w:rsid w:val="00753129"/>
    <w:rsid w:val="00754214"/>
    <w:rsid w:val="00765A57"/>
    <w:rsid w:val="007A076E"/>
    <w:rsid w:val="007B5200"/>
    <w:rsid w:val="007E0BF3"/>
    <w:rsid w:val="007E2270"/>
    <w:rsid w:val="007E6E26"/>
    <w:rsid w:val="00812A5F"/>
    <w:rsid w:val="008322A6"/>
    <w:rsid w:val="00846E7F"/>
    <w:rsid w:val="00853039"/>
    <w:rsid w:val="00871BD5"/>
    <w:rsid w:val="00880C17"/>
    <w:rsid w:val="008839CD"/>
    <w:rsid w:val="008848EA"/>
    <w:rsid w:val="008912CF"/>
    <w:rsid w:val="0089517F"/>
    <w:rsid w:val="008A0AC3"/>
    <w:rsid w:val="008A1F80"/>
    <w:rsid w:val="008A4285"/>
    <w:rsid w:val="008A61F4"/>
    <w:rsid w:val="008B2E5B"/>
    <w:rsid w:val="008B502F"/>
    <w:rsid w:val="008D1E03"/>
    <w:rsid w:val="008D2812"/>
    <w:rsid w:val="008D596A"/>
    <w:rsid w:val="008D6923"/>
    <w:rsid w:val="008E03C9"/>
    <w:rsid w:val="008E1606"/>
    <w:rsid w:val="008E6C8E"/>
    <w:rsid w:val="008F0554"/>
    <w:rsid w:val="008F3753"/>
    <w:rsid w:val="008F75A2"/>
    <w:rsid w:val="008F7A9E"/>
    <w:rsid w:val="009169DA"/>
    <w:rsid w:val="00922946"/>
    <w:rsid w:val="00941769"/>
    <w:rsid w:val="00945351"/>
    <w:rsid w:val="009624F8"/>
    <w:rsid w:val="009A0FB8"/>
    <w:rsid w:val="009A64FD"/>
    <w:rsid w:val="009A75C6"/>
    <w:rsid w:val="009C4F16"/>
    <w:rsid w:val="009C5453"/>
    <w:rsid w:val="009D7FF4"/>
    <w:rsid w:val="009F7CC6"/>
    <w:rsid w:val="00A236A9"/>
    <w:rsid w:val="00A30E48"/>
    <w:rsid w:val="00A364E2"/>
    <w:rsid w:val="00A67B3B"/>
    <w:rsid w:val="00A70868"/>
    <w:rsid w:val="00A7329C"/>
    <w:rsid w:val="00A82D0C"/>
    <w:rsid w:val="00A84E51"/>
    <w:rsid w:val="00A87C33"/>
    <w:rsid w:val="00AA5591"/>
    <w:rsid w:val="00AB39F5"/>
    <w:rsid w:val="00AB475D"/>
    <w:rsid w:val="00AC0782"/>
    <w:rsid w:val="00AC0A90"/>
    <w:rsid w:val="00AD2C5F"/>
    <w:rsid w:val="00AD4183"/>
    <w:rsid w:val="00AE1035"/>
    <w:rsid w:val="00AE5372"/>
    <w:rsid w:val="00AF5810"/>
    <w:rsid w:val="00AF6277"/>
    <w:rsid w:val="00B012E5"/>
    <w:rsid w:val="00B264D4"/>
    <w:rsid w:val="00B40789"/>
    <w:rsid w:val="00B44528"/>
    <w:rsid w:val="00B45260"/>
    <w:rsid w:val="00B47419"/>
    <w:rsid w:val="00B53036"/>
    <w:rsid w:val="00B54A84"/>
    <w:rsid w:val="00B57AB0"/>
    <w:rsid w:val="00B57C48"/>
    <w:rsid w:val="00B65633"/>
    <w:rsid w:val="00B71BE1"/>
    <w:rsid w:val="00B75B2E"/>
    <w:rsid w:val="00B8745D"/>
    <w:rsid w:val="00B97C0D"/>
    <w:rsid w:val="00BA0653"/>
    <w:rsid w:val="00BA752F"/>
    <w:rsid w:val="00BA7D02"/>
    <w:rsid w:val="00BA7E3D"/>
    <w:rsid w:val="00BC51F9"/>
    <w:rsid w:val="00BD1700"/>
    <w:rsid w:val="00BD4C94"/>
    <w:rsid w:val="00BF54CD"/>
    <w:rsid w:val="00BF5C74"/>
    <w:rsid w:val="00C07DE4"/>
    <w:rsid w:val="00C22CA7"/>
    <w:rsid w:val="00C242DE"/>
    <w:rsid w:val="00C25FB2"/>
    <w:rsid w:val="00C26EA5"/>
    <w:rsid w:val="00C33901"/>
    <w:rsid w:val="00C43D9F"/>
    <w:rsid w:val="00C64898"/>
    <w:rsid w:val="00C65A97"/>
    <w:rsid w:val="00C815AC"/>
    <w:rsid w:val="00C929AE"/>
    <w:rsid w:val="00CA69AF"/>
    <w:rsid w:val="00CB1FD9"/>
    <w:rsid w:val="00CB5868"/>
    <w:rsid w:val="00CD3A1C"/>
    <w:rsid w:val="00CD6983"/>
    <w:rsid w:val="00CE4E3F"/>
    <w:rsid w:val="00CE5D73"/>
    <w:rsid w:val="00CE7F76"/>
    <w:rsid w:val="00CF71AC"/>
    <w:rsid w:val="00CF7B46"/>
    <w:rsid w:val="00D050A3"/>
    <w:rsid w:val="00D05E76"/>
    <w:rsid w:val="00D05FDA"/>
    <w:rsid w:val="00D11F28"/>
    <w:rsid w:val="00D35C1D"/>
    <w:rsid w:val="00D502CE"/>
    <w:rsid w:val="00D73946"/>
    <w:rsid w:val="00D954AF"/>
    <w:rsid w:val="00D96CDA"/>
    <w:rsid w:val="00DA11DD"/>
    <w:rsid w:val="00DA64C7"/>
    <w:rsid w:val="00DC5445"/>
    <w:rsid w:val="00DD20A9"/>
    <w:rsid w:val="00DD7960"/>
    <w:rsid w:val="00DD7B03"/>
    <w:rsid w:val="00DE62BE"/>
    <w:rsid w:val="00DF03BC"/>
    <w:rsid w:val="00DF27F2"/>
    <w:rsid w:val="00DF695E"/>
    <w:rsid w:val="00E06D10"/>
    <w:rsid w:val="00E355DE"/>
    <w:rsid w:val="00E37B82"/>
    <w:rsid w:val="00E554EC"/>
    <w:rsid w:val="00E61BF9"/>
    <w:rsid w:val="00E62FDE"/>
    <w:rsid w:val="00E71AF5"/>
    <w:rsid w:val="00E7774B"/>
    <w:rsid w:val="00E80F20"/>
    <w:rsid w:val="00EA54CB"/>
    <w:rsid w:val="00EB35DD"/>
    <w:rsid w:val="00EB5509"/>
    <w:rsid w:val="00EB7A05"/>
    <w:rsid w:val="00EC0606"/>
    <w:rsid w:val="00EC164C"/>
    <w:rsid w:val="00ED3FAB"/>
    <w:rsid w:val="00EF20A4"/>
    <w:rsid w:val="00F103E8"/>
    <w:rsid w:val="00F21CBA"/>
    <w:rsid w:val="00F4418D"/>
    <w:rsid w:val="00F4536C"/>
    <w:rsid w:val="00F52AFE"/>
    <w:rsid w:val="00F77540"/>
    <w:rsid w:val="00F83F72"/>
    <w:rsid w:val="00F854FD"/>
    <w:rsid w:val="00F8584B"/>
    <w:rsid w:val="00FA6465"/>
    <w:rsid w:val="00FA7B28"/>
    <w:rsid w:val="00FC1481"/>
    <w:rsid w:val="00FD07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DBD2E9B"/>
  <w15:chartTrackingRefBased/>
  <w15:docId w15:val="{00F2B8DB-C90A-47EE-90F9-A1869AB38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D9F"/>
    <w:pPr>
      <w:spacing w:after="200" w:line="276" w:lineRule="auto"/>
    </w:pPr>
    <w:rPr>
      <w:rFonts w:eastAsiaTheme="minorEastAsia"/>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3D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3D9F"/>
    <w:rPr>
      <w:rFonts w:ascii="Segoe UI" w:hAnsi="Segoe UI" w:cs="Segoe UI"/>
      <w:sz w:val="18"/>
      <w:szCs w:val="18"/>
    </w:rPr>
  </w:style>
  <w:style w:type="paragraph" w:styleId="CommentText">
    <w:name w:val="annotation text"/>
    <w:basedOn w:val="Normal"/>
    <w:link w:val="CommentTextChar"/>
    <w:uiPriority w:val="99"/>
    <w:unhideWhenUsed/>
    <w:qFormat/>
    <w:rsid w:val="00C43D9F"/>
    <w:pPr>
      <w:spacing w:line="240" w:lineRule="auto"/>
    </w:pPr>
    <w:rPr>
      <w:sz w:val="20"/>
      <w:szCs w:val="20"/>
    </w:rPr>
  </w:style>
  <w:style w:type="character" w:customStyle="1" w:styleId="CommentTextChar">
    <w:name w:val="Comment Text Char"/>
    <w:basedOn w:val="DefaultParagraphFont"/>
    <w:link w:val="CommentText"/>
    <w:uiPriority w:val="99"/>
    <w:qFormat/>
    <w:rsid w:val="00C43D9F"/>
    <w:rPr>
      <w:rFonts w:eastAsiaTheme="minorEastAsia"/>
      <w:sz w:val="20"/>
      <w:szCs w:val="20"/>
      <w:lang w:val="en-US" w:eastAsia="zh-CN"/>
    </w:rPr>
  </w:style>
  <w:style w:type="paragraph" w:styleId="ListParagraph">
    <w:name w:val="List Paragraph"/>
    <w:aliases w:val="Bullet List,FooterText,List Paragraph1,Normal bullet 2,Bullet list,Numbered List,Paragraph,Bullet point 1,1st level - Bullet List Paragraph,Lettre d'introduction,Paragrafo elenco,List Paragraph11,Normal bullet 21,List Paragraph111"/>
    <w:basedOn w:val="Normal"/>
    <w:link w:val="ListParagraphChar"/>
    <w:uiPriority w:val="34"/>
    <w:qFormat/>
    <w:rsid w:val="00C43D9F"/>
    <w:pPr>
      <w:ind w:left="720"/>
      <w:contextualSpacing/>
    </w:pPr>
  </w:style>
  <w:style w:type="character" w:customStyle="1" w:styleId="ListParagraphChar">
    <w:name w:val="List Paragraph Char"/>
    <w:aliases w:val="Bullet List Char,FooterText Char,List Paragraph1 Char,Normal bullet 2 Char,Bullet list Char,Numbered List Char,Paragraph Char,Bullet point 1 Char,1st level - Bullet List Paragraph Char,Lettre d'introduction Char,Paragrafo elenco Char"/>
    <w:link w:val="ListParagraph"/>
    <w:uiPriority w:val="34"/>
    <w:qFormat/>
    <w:rsid w:val="00C43D9F"/>
    <w:rPr>
      <w:rFonts w:eastAsiaTheme="minorEastAsia"/>
      <w:lang w:val="en-US" w:eastAsia="zh-CN"/>
    </w:rPr>
  </w:style>
  <w:style w:type="character" w:styleId="CommentReference">
    <w:name w:val="annotation reference"/>
    <w:basedOn w:val="DefaultParagraphFont"/>
    <w:uiPriority w:val="99"/>
    <w:semiHidden/>
    <w:unhideWhenUsed/>
    <w:rsid w:val="00C43D9F"/>
    <w:rPr>
      <w:sz w:val="16"/>
      <w:szCs w:val="16"/>
    </w:rPr>
  </w:style>
  <w:style w:type="paragraph" w:styleId="FootnoteText">
    <w:name w:val="footnote text"/>
    <w:basedOn w:val="Normal"/>
    <w:link w:val="FootnoteTextChar"/>
    <w:uiPriority w:val="99"/>
    <w:semiHidden/>
    <w:unhideWhenUsed/>
    <w:rsid w:val="00C43D9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3D9F"/>
    <w:rPr>
      <w:rFonts w:eastAsiaTheme="minorEastAsia"/>
      <w:sz w:val="20"/>
      <w:szCs w:val="20"/>
      <w:lang w:val="en-US" w:eastAsia="zh-CN"/>
    </w:rPr>
  </w:style>
  <w:style w:type="character" w:styleId="FootnoteReference">
    <w:name w:val="footnote reference"/>
    <w:basedOn w:val="DefaultParagraphFont"/>
    <w:uiPriority w:val="99"/>
    <w:semiHidden/>
    <w:unhideWhenUsed/>
    <w:rsid w:val="00C43D9F"/>
    <w:rPr>
      <w:vertAlign w:val="superscript"/>
    </w:rPr>
  </w:style>
  <w:style w:type="character" w:customStyle="1" w:styleId="normaltextrun">
    <w:name w:val="normaltextrun"/>
    <w:basedOn w:val="DefaultParagraphFont"/>
    <w:rsid w:val="00C43D9F"/>
  </w:style>
  <w:style w:type="character" w:customStyle="1" w:styleId="eop">
    <w:name w:val="eop"/>
    <w:basedOn w:val="DefaultParagraphFont"/>
    <w:rsid w:val="00C43D9F"/>
  </w:style>
  <w:style w:type="paragraph" w:styleId="CommentSubject">
    <w:name w:val="annotation subject"/>
    <w:basedOn w:val="CommentText"/>
    <w:next w:val="CommentText"/>
    <w:link w:val="CommentSubjectChar"/>
    <w:uiPriority w:val="99"/>
    <w:semiHidden/>
    <w:unhideWhenUsed/>
    <w:rsid w:val="000D39F5"/>
    <w:rPr>
      <w:b/>
      <w:bCs/>
    </w:rPr>
  </w:style>
  <w:style w:type="character" w:customStyle="1" w:styleId="CommentSubjectChar">
    <w:name w:val="Comment Subject Char"/>
    <w:basedOn w:val="CommentTextChar"/>
    <w:link w:val="CommentSubject"/>
    <w:uiPriority w:val="99"/>
    <w:semiHidden/>
    <w:rsid w:val="000D39F5"/>
    <w:rPr>
      <w:rFonts w:eastAsiaTheme="minorEastAsia"/>
      <w:b/>
      <w:bCs/>
      <w:sz w:val="20"/>
      <w:szCs w:val="20"/>
      <w:lang w:val="en-US" w:eastAsia="zh-CN"/>
    </w:rPr>
  </w:style>
  <w:style w:type="character" w:styleId="Hyperlink">
    <w:name w:val="Hyperlink"/>
    <w:basedOn w:val="DefaultParagraphFont"/>
    <w:uiPriority w:val="99"/>
    <w:unhideWhenUsed/>
    <w:rsid w:val="00F4418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504341">
      <w:bodyDiv w:val="1"/>
      <w:marLeft w:val="0"/>
      <w:marRight w:val="0"/>
      <w:marTop w:val="0"/>
      <w:marBottom w:val="0"/>
      <w:divBdr>
        <w:top w:val="none" w:sz="0" w:space="0" w:color="auto"/>
        <w:left w:val="none" w:sz="0" w:space="0" w:color="auto"/>
        <w:bottom w:val="none" w:sz="0" w:space="0" w:color="auto"/>
        <w:right w:val="none" w:sz="0" w:space="0" w:color="auto"/>
      </w:divBdr>
    </w:div>
    <w:div w:id="189531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wheeler@eib.org"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EFCB4D9918784AAE4E5BF8C3DD77C3" ma:contentTypeVersion="9" ma:contentTypeDescription="Create a new document." ma:contentTypeScope="" ma:versionID="29f645e44f4e28774b7e9712a2ad10d8">
  <xsd:schema xmlns:xsd="http://www.w3.org/2001/XMLSchema" xmlns:xs="http://www.w3.org/2001/XMLSchema" xmlns:p="http://schemas.microsoft.com/office/2006/metadata/properties" xmlns:ns2="5c4923c2-ca20-42b9-8e7c-16896df4c0a3" targetNamespace="http://schemas.microsoft.com/office/2006/metadata/properties" ma:root="true" ma:fieldsID="ed4c2ed14a064957c95dcac9484a1f96" ns2:_="">
    <xsd:import namespace="5c4923c2-ca20-42b9-8e7c-16896df4c0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4923c2-ca20-42b9-8e7c-16896df4c0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C067C-E0CD-45CE-B405-431516527E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4923c2-ca20-42b9-8e7c-16896df4c0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772F96-7649-43EC-8087-BC4545DD59DE}">
  <ds:schemaRefs>
    <ds:schemaRef ds:uri="http://schemas.microsoft.com/sharepoint/v3/contenttype/forms"/>
  </ds:schemaRefs>
</ds:datastoreItem>
</file>

<file path=customXml/itemProps3.xml><?xml version="1.0" encoding="utf-8"?>
<ds:datastoreItem xmlns:ds="http://schemas.openxmlformats.org/officeDocument/2006/customXml" ds:itemID="{2C9DF24D-A5C9-46B8-9235-1D114A390BB9}">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5c4923c2-ca20-42b9-8e7c-16896df4c0a3"/>
    <ds:schemaRef ds:uri="http://www.w3.org/XML/1998/namespace"/>
    <ds:schemaRef ds:uri="http://purl.org/dc/dcmitype/"/>
  </ds:schemaRefs>
</ds:datastoreItem>
</file>

<file path=customXml/itemProps4.xml><?xml version="1.0" encoding="utf-8"?>
<ds:datastoreItem xmlns:ds="http://schemas.openxmlformats.org/officeDocument/2006/customXml" ds:itemID="{ED6C19A8-FC43-4EF1-B957-E325194BC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842</Words>
  <Characters>4801</Characters>
  <Application>Microsoft Office Word</Application>
  <DocSecurity>0</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Loerke, Sebastian</dc:creator>
  <cp:keywords/>
  <dc:description/>
  <cp:lastModifiedBy>LINNA Lydia (Ext)</cp:lastModifiedBy>
  <cp:revision>4</cp:revision>
  <cp:lastPrinted>2020-02-27T10:04:00Z</cp:lastPrinted>
  <dcterms:created xsi:type="dcterms:W3CDTF">2021-09-30T14:57:00Z</dcterms:created>
  <dcterms:modified xsi:type="dcterms:W3CDTF">2021-09-30T14:58:00Z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0x01010000EFCB4D9918784AAE4E5BF8C3DD77C3</vt:lpwstr>
  </property>
</Properties>
</file>