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6460" w14:textId="72CDBAFD" w:rsidR="00114A64" w:rsidRPr="00BD0A81" w:rsidRDefault="00114A64" w:rsidP="00555D4D">
      <w:pPr>
        <w:spacing w:after="0"/>
        <w:jc w:val="both"/>
        <w:rPr>
          <w:b/>
          <w:sz w:val="24"/>
        </w:rPr>
      </w:pPr>
      <w:r>
        <w:rPr>
          <w:b/>
          <w:sz w:val="24"/>
        </w:rPr>
        <w:t xml:space="preserve">Τέταρτη Έρευνα της </w:t>
      </w:r>
      <w:proofErr w:type="spellStart"/>
      <w:r>
        <w:rPr>
          <w:b/>
          <w:sz w:val="24"/>
        </w:rPr>
        <w:t>ΕΤΕπ</w:t>
      </w:r>
      <w:proofErr w:type="spellEnd"/>
      <w:r>
        <w:rPr>
          <w:b/>
          <w:sz w:val="24"/>
        </w:rPr>
        <w:t xml:space="preserve"> για το Κλίμα</w:t>
      </w:r>
    </w:p>
    <w:p w14:paraId="713E0C84" w14:textId="6A8BE14E" w:rsidR="00114A64" w:rsidRPr="00BD0A81" w:rsidRDefault="00114A64" w:rsidP="00555D4D">
      <w:pPr>
        <w:jc w:val="both"/>
        <w:rPr>
          <w:sz w:val="20"/>
        </w:rPr>
      </w:pPr>
      <w:r>
        <w:rPr>
          <w:sz w:val="18"/>
        </w:rPr>
        <w:t>ΛΟΥΞΕΜΒΟΥΡΓΟ,</w:t>
      </w:r>
      <w:r w:rsidR="00297084" w:rsidRPr="00941DEE">
        <w:rPr>
          <w:sz w:val="18"/>
        </w:rPr>
        <w:t xml:space="preserve"> </w:t>
      </w:r>
      <w:r w:rsidR="00941DEE" w:rsidRPr="00941DEE">
        <w:rPr>
          <w:sz w:val="18"/>
          <w:lang w:val="en-GB"/>
        </w:rPr>
        <w:t xml:space="preserve">1 </w:t>
      </w:r>
      <w:proofErr w:type="spellStart"/>
      <w:r w:rsidR="00941DEE" w:rsidRPr="00941DEE">
        <w:rPr>
          <w:sz w:val="18"/>
          <w:lang w:val="en-GB"/>
        </w:rPr>
        <w:t>Φε</w:t>
      </w:r>
      <w:proofErr w:type="spellEnd"/>
      <w:r w:rsidR="00941DEE" w:rsidRPr="00941DEE">
        <w:rPr>
          <w:sz w:val="18"/>
          <w:lang w:val="en-GB"/>
        </w:rPr>
        <w:t>βρουαρίου 2022</w:t>
      </w:r>
    </w:p>
    <w:p w14:paraId="0FAF3D93" w14:textId="70D42503" w:rsidR="00DE71F2" w:rsidRPr="00862FAC" w:rsidRDefault="00DE71F2" w:rsidP="00862FAC">
      <w:pPr>
        <w:spacing w:after="0"/>
        <w:rPr>
          <w:b/>
          <w:sz w:val="32"/>
        </w:rPr>
      </w:pPr>
      <w:r>
        <w:rPr>
          <w:b/>
          <w:sz w:val="32"/>
        </w:rPr>
        <w:t xml:space="preserve">Προστασία του κλίματος έναντι ταξιδιού με αεροπλάνο στις διακοπές: μια </w:t>
      </w:r>
      <w:r w:rsidR="00F43985">
        <w:rPr>
          <w:b/>
          <w:sz w:val="32"/>
        </w:rPr>
        <w:t>δύσκολη</w:t>
      </w:r>
      <w:r>
        <w:rPr>
          <w:b/>
          <w:sz w:val="32"/>
        </w:rPr>
        <w:t xml:space="preserve"> επιλογή για τους νέους.</w:t>
      </w:r>
    </w:p>
    <w:p w14:paraId="29C1CC5F" w14:textId="7A3959A2" w:rsidR="00DE71F2" w:rsidRPr="00862FAC" w:rsidRDefault="00DE71F2" w:rsidP="00862FAC">
      <w:pPr>
        <w:spacing w:after="0"/>
        <w:rPr>
          <w:b/>
          <w:sz w:val="26"/>
          <w:szCs w:val="26"/>
        </w:rPr>
      </w:pPr>
      <w:r>
        <w:rPr>
          <w:b/>
          <w:sz w:val="26"/>
        </w:rPr>
        <w:t xml:space="preserve">Παρά την </w:t>
      </w:r>
      <w:r w:rsidR="00CF7DF6">
        <w:rPr>
          <w:b/>
          <w:sz w:val="26"/>
        </w:rPr>
        <w:t>μεγάλη</w:t>
      </w:r>
      <w:r>
        <w:rPr>
          <w:b/>
          <w:sz w:val="26"/>
        </w:rPr>
        <w:t xml:space="preserve"> ανησυχία </w:t>
      </w:r>
      <w:r w:rsidR="00CF7DF6">
        <w:rPr>
          <w:b/>
          <w:sz w:val="26"/>
        </w:rPr>
        <w:t xml:space="preserve">τους </w:t>
      </w:r>
      <w:r>
        <w:rPr>
          <w:b/>
          <w:sz w:val="26"/>
        </w:rPr>
        <w:t>για την κλιματική αλλαγή, οι μισοί νέοι Έλληνες εξακολουθούν να σχεδιάζουν να ταξιδέψουν με αεροπλάνο το επόμενο καλοκαίρι.</w:t>
      </w:r>
    </w:p>
    <w:p w14:paraId="0818C550" w14:textId="77777777" w:rsidR="00C519FC" w:rsidRPr="005C6B61" w:rsidRDefault="00C519FC">
      <w:pPr>
        <w:spacing w:after="0"/>
        <w:jc w:val="both"/>
        <w:rPr>
          <w:b/>
          <w:sz w:val="24"/>
        </w:rPr>
      </w:pPr>
    </w:p>
    <w:p w14:paraId="794F52C0" w14:textId="11031562" w:rsidR="00815080" w:rsidRPr="0094330E" w:rsidRDefault="00A70064" w:rsidP="00A70064">
      <w:pPr>
        <w:spacing w:after="0"/>
        <w:jc w:val="both"/>
        <w:rPr>
          <w:i/>
        </w:rPr>
      </w:pPr>
      <w:r>
        <w:rPr>
          <w:i/>
        </w:rPr>
        <w:t xml:space="preserve">Το δεύτερο μέρος της Έρευνας της </w:t>
      </w:r>
      <w:proofErr w:type="spellStart"/>
      <w:r>
        <w:rPr>
          <w:i/>
        </w:rPr>
        <w:t>ΕΤΕπ</w:t>
      </w:r>
      <w:proofErr w:type="spellEnd"/>
      <w:r>
        <w:rPr>
          <w:i/>
        </w:rPr>
        <w:t xml:space="preserve"> για το Κλίμα 2021-2022 εξετάζει τις απόψεις των ανθρώπων σχετικά με την κλιματική αλλαγή σε έναν ταχέως μεταβαλλόμενο κόσμο. Τα αποτελέσματα αυτής της έρευνας επικεντρώνονται στην ατομική συμπεριφορά των πολιτών και στις ενέργειες στις οποίες προβαίνουν για την καταπολέμησή της κλιματικής αλλαγής. </w:t>
      </w:r>
    </w:p>
    <w:p w14:paraId="63100C0E" w14:textId="68FAEF1F" w:rsidR="00161B02" w:rsidRPr="0094330E" w:rsidRDefault="00A70064" w:rsidP="00F52982">
      <w:pPr>
        <w:spacing w:after="0"/>
        <w:jc w:val="both"/>
      </w:pPr>
      <w:r>
        <w:rPr>
          <w:i/>
        </w:rPr>
        <w:t xml:space="preserve"> </w:t>
      </w:r>
    </w:p>
    <w:p w14:paraId="087429D6" w14:textId="3E70C956" w:rsidR="00C11361" w:rsidRPr="0094330E" w:rsidRDefault="003E0666" w:rsidP="00C11361">
      <w:pPr>
        <w:pStyle w:val="ListParagraph"/>
        <w:numPr>
          <w:ilvl w:val="0"/>
          <w:numId w:val="6"/>
        </w:numPr>
        <w:spacing w:after="0"/>
        <w:jc w:val="both"/>
        <w:rPr>
          <w:b/>
          <w:bCs/>
        </w:rPr>
      </w:pPr>
      <w:r>
        <w:rPr>
          <w:b/>
        </w:rPr>
        <w:t xml:space="preserve">Το 79% των Ελλήνων αισθάνονται ότι κάνουν ό,τι μπορούν για να καταπολεμήσουν την κλιματική αλλαγή στην καθημερινή τους ζωή, αλλά </w:t>
      </w:r>
      <w:r w:rsidR="00CF7DF6">
        <w:rPr>
          <w:b/>
        </w:rPr>
        <w:t xml:space="preserve">οι περισσότεροι </w:t>
      </w:r>
      <w:r>
        <w:rPr>
          <w:b/>
        </w:rPr>
        <w:t>θεωρ</w:t>
      </w:r>
      <w:r w:rsidR="00CF7DF6">
        <w:rPr>
          <w:b/>
        </w:rPr>
        <w:t>ούν</w:t>
      </w:r>
      <w:r>
        <w:rPr>
          <w:b/>
        </w:rPr>
        <w:t xml:space="preserve"> ότι οι συμπατριώτες τους δεν κάνουν το ίδιο.</w:t>
      </w:r>
    </w:p>
    <w:p w14:paraId="7E1EA781" w14:textId="51B28429" w:rsidR="009004EB" w:rsidRPr="0094330E" w:rsidRDefault="0068100C" w:rsidP="00176F81">
      <w:pPr>
        <w:pStyle w:val="ListParagraph"/>
        <w:numPr>
          <w:ilvl w:val="0"/>
          <w:numId w:val="6"/>
        </w:numPr>
        <w:spacing w:after="0"/>
        <w:jc w:val="both"/>
        <w:rPr>
          <w:b/>
          <w:bCs/>
        </w:rPr>
      </w:pPr>
      <w:r>
        <w:rPr>
          <w:b/>
        </w:rPr>
        <w:t xml:space="preserve">Το 81% των Ελλήνων δηλώνουν ότι θα επιλέξουν είτε υβριδικό είτε ηλεκτρικό αυτοκίνητο την επόμενη φορά που θα αγοράσουν όχημα (14 μονάδες πάνω από τον μέσο όρο της ΕΕ), ενώ το 19% εξακολουθεί να προτιμά βενζινοκίνητο ή ντιζελοκίνητο αυτοκίνητο. </w:t>
      </w:r>
    </w:p>
    <w:p w14:paraId="2D1B62AC" w14:textId="5C230519" w:rsidR="002E4AB0" w:rsidRPr="0094330E" w:rsidRDefault="002E4AB0">
      <w:pPr>
        <w:pStyle w:val="ListParagraph"/>
        <w:numPr>
          <w:ilvl w:val="0"/>
          <w:numId w:val="6"/>
        </w:numPr>
        <w:spacing w:after="0"/>
        <w:jc w:val="both"/>
        <w:rPr>
          <w:b/>
          <w:bCs/>
        </w:rPr>
      </w:pPr>
      <w:r>
        <w:rPr>
          <w:b/>
        </w:rPr>
        <w:t>Το 67% των Ελλήνων δηλώνουν ότι λαμβάνουν υπόψη την κλιματική αλλαγή όταν επιλέγουν προορισμό για τις διακοπές τους.</w:t>
      </w:r>
    </w:p>
    <w:p w14:paraId="02266DE1" w14:textId="13844C84" w:rsidR="008862DB" w:rsidRPr="0094330E" w:rsidRDefault="00D138FC">
      <w:pPr>
        <w:pStyle w:val="ListParagraph"/>
        <w:numPr>
          <w:ilvl w:val="0"/>
          <w:numId w:val="6"/>
        </w:numPr>
        <w:spacing w:after="0"/>
        <w:jc w:val="both"/>
        <w:rPr>
          <w:b/>
          <w:bCs/>
        </w:rPr>
      </w:pPr>
      <w:r>
        <w:rPr>
          <w:b/>
        </w:rPr>
        <w:t xml:space="preserve">Το 48% των </w:t>
      </w:r>
      <w:r>
        <w:rPr>
          <w:b/>
          <w:u w:val="single"/>
        </w:rPr>
        <w:t>νέων</w:t>
      </w:r>
      <w:r>
        <w:rPr>
          <w:b/>
        </w:rPr>
        <w:t xml:space="preserve"> Ελλήνων λαμβάνουν υπόψη την κλιματική αλλαγή όταν αναζητούν εργασία.</w:t>
      </w:r>
    </w:p>
    <w:p w14:paraId="40812344" w14:textId="084D8716" w:rsidR="008862DB" w:rsidRPr="0094330E" w:rsidRDefault="00806641" w:rsidP="00F579BB">
      <w:pPr>
        <w:pStyle w:val="ListParagraph"/>
        <w:numPr>
          <w:ilvl w:val="0"/>
          <w:numId w:val="6"/>
        </w:numPr>
        <w:spacing w:after="0"/>
        <w:jc w:val="both"/>
        <w:rPr>
          <w:b/>
          <w:bCs/>
        </w:rPr>
      </w:pPr>
      <w:r>
        <w:rPr>
          <w:b/>
        </w:rPr>
        <w:t xml:space="preserve">Το 44% των </w:t>
      </w:r>
      <w:r>
        <w:rPr>
          <w:b/>
          <w:u w:val="single"/>
        </w:rPr>
        <w:t>νέων</w:t>
      </w:r>
      <w:r>
        <w:rPr>
          <w:b/>
        </w:rPr>
        <w:t xml:space="preserve"> Ελλήνων ήδη αγοράζουν μεταχειρισμένα ρούχα αντί για καινούρ</w:t>
      </w:r>
      <w:r w:rsidR="00CF7DF6">
        <w:rPr>
          <w:b/>
        </w:rPr>
        <w:t>γ</w:t>
      </w:r>
      <w:r>
        <w:rPr>
          <w:b/>
        </w:rPr>
        <w:t xml:space="preserve">ια. </w:t>
      </w:r>
    </w:p>
    <w:p w14:paraId="5965AD4F" w14:textId="05308B59" w:rsidR="00500FC3" w:rsidRDefault="00500FC3" w:rsidP="00F579BB">
      <w:pPr>
        <w:pStyle w:val="ListParagraph"/>
        <w:spacing w:after="0"/>
        <w:jc w:val="both"/>
        <w:rPr>
          <w:szCs w:val="20"/>
        </w:rPr>
      </w:pPr>
    </w:p>
    <w:p w14:paraId="688245EE" w14:textId="1FD3BD36" w:rsidR="00C20C2E" w:rsidRPr="0094330E" w:rsidRDefault="00785565" w:rsidP="00D653D3">
      <w:pPr>
        <w:jc w:val="both"/>
        <w:rPr>
          <w:rFonts w:ascii="Calibri" w:hAnsi="Calibri" w:cs="Calibri"/>
          <w:i/>
        </w:rPr>
      </w:pPr>
      <w:r>
        <w:rPr>
          <w:rFonts w:ascii="Calibri" w:hAnsi="Calibri"/>
          <w:i/>
        </w:rPr>
        <w:t xml:space="preserve">Αυτά είναι κάποια από τα </w:t>
      </w:r>
      <w:hyperlink r:id="rId11" w:history="1">
        <w:r w:rsidRPr="00941DEE">
          <w:rPr>
            <w:rStyle w:val="Hyperlink"/>
            <w:rFonts w:ascii="Calibri" w:hAnsi="Calibri"/>
            <w:i/>
          </w:rPr>
          <w:t>αποτελέσματα του δεύτερου μέρους</w:t>
        </w:r>
      </w:hyperlink>
      <w:r>
        <w:rPr>
          <w:rFonts w:ascii="Calibri" w:hAnsi="Calibri"/>
          <w:i/>
        </w:rPr>
        <w:t xml:space="preserve"> της Έρευνας για το Κλίμα 2021-2022 που δημοσιεύθηκε σήμερα από την Ευρωπαϊκή Τράπεζα Επενδύσεων (</w:t>
      </w:r>
      <w:proofErr w:type="spellStart"/>
      <w:r>
        <w:rPr>
          <w:rFonts w:ascii="Calibri" w:hAnsi="Calibri"/>
          <w:i/>
        </w:rPr>
        <w:t>ΕΤΕπ</w:t>
      </w:r>
      <w:proofErr w:type="spellEnd"/>
      <w:r>
        <w:rPr>
          <w:rFonts w:ascii="Calibri" w:hAnsi="Calibri"/>
          <w:i/>
        </w:rPr>
        <w:t>).</w:t>
      </w:r>
      <w:r>
        <w:rPr>
          <w:i/>
        </w:rPr>
        <w:t xml:space="preserve"> Η </w:t>
      </w:r>
      <w:proofErr w:type="spellStart"/>
      <w:r>
        <w:rPr>
          <w:i/>
        </w:rPr>
        <w:t>ΕΤΕπ</w:t>
      </w:r>
      <w:proofErr w:type="spellEnd"/>
      <w:r>
        <w:rPr>
          <w:i/>
        </w:rPr>
        <w:t xml:space="preserve"> είναι ο χρηματοδοτικός βραχίονας της Ευρωπαϊκής Ένωσης και ο κυριότερος πολυμερής χρηματοδότης έργων σχετικών με τη δράση για το κλίμα στον κόσμο.</w:t>
      </w:r>
    </w:p>
    <w:p w14:paraId="7F00C668" w14:textId="3ABF81EB" w:rsidR="00A771DB" w:rsidRPr="0094330E" w:rsidRDefault="00862FAC">
      <w:pPr>
        <w:jc w:val="both"/>
        <w:rPr>
          <w:b/>
          <w:bCs/>
          <w:sz w:val="28"/>
          <w:szCs w:val="24"/>
        </w:rPr>
      </w:pPr>
      <w:r>
        <w:rPr>
          <w:b/>
          <w:sz w:val="24"/>
        </w:rPr>
        <w:t>Μεγαλύτερη ζήτηση για υβριδικά ή ηλεκτρικά αυτοκίνητα παρά για βενζινοκίνητα ή ντιζελοκίνητα οχήματα</w:t>
      </w:r>
    </w:p>
    <w:p w14:paraId="10B89030" w14:textId="38133523" w:rsidR="0068100C" w:rsidRPr="0094330E" w:rsidRDefault="00E667E2" w:rsidP="0072782C">
      <w:pPr>
        <w:jc w:val="both"/>
      </w:pPr>
      <w:r>
        <w:t xml:space="preserve">Στην ερώτηση σχετικά με μελλοντική αγορά αυτοκινήτου, το 81% των Ελλήνων δηλώνουν ότι θα αγοράσουν είτε υβριδικό είτε ηλεκτρικό αυτοκίνητο. Αυτό το ποσοστό είναι </w:t>
      </w:r>
      <w:r w:rsidR="00C95F76">
        <w:t xml:space="preserve">κατά </w:t>
      </w:r>
      <w:r>
        <w:t>62 μονάδες υψηλότερο από το ποσοστό των Ελλήνων που δηλώνουν ότι θα αγόραζαν ντιζελοκίνητο ή βενζινοκίνητο όχημα (19%). Ειδικότερα, το 41% θα αγόραζε υβριδικό όχημα και το 40% θα επέλεγε ηλεκτρικό όχημα.</w:t>
      </w:r>
    </w:p>
    <w:p w14:paraId="0CF47C98" w14:textId="205DB685" w:rsidR="004353CB" w:rsidRDefault="00941DEE" w:rsidP="0072782C">
      <w:pPr>
        <w:jc w:val="both"/>
      </w:pPr>
      <w:r w:rsidRPr="00941DEE">
        <w:rPr>
          <w:noProof/>
          <w:lang w:val="en-US" w:eastAsia="en-US"/>
        </w:rPr>
        <w:lastRenderedPageBreak/>
        <w:drawing>
          <wp:inline distT="0" distB="0" distL="0" distR="0" wp14:anchorId="5AAB327F" wp14:editId="18A9AE00">
            <wp:extent cx="3538074" cy="3538074"/>
            <wp:effectExtent l="0" t="0" r="5715" b="5715"/>
            <wp:docPr id="1" name="Picture 1" descr="G:\private\Online and Multimedia Division\Projects\Climate surveys\Survey IV\Release 2\Infographics\Final infographics\1-Country pie chart\1-EL_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ivate\Online and Multimedia Division\Projects\Climate surveys\Survey IV\Release 2\Infographics\Final infographics\1-Country pie chart\1-EL_E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53853" cy="3553853"/>
                    </a:xfrm>
                    <a:prstGeom prst="rect">
                      <a:avLst/>
                    </a:prstGeom>
                    <a:noFill/>
                    <a:ln>
                      <a:noFill/>
                    </a:ln>
                  </pic:spPr>
                </pic:pic>
              </a:graphicData>
            </a:graphic>
          </wp:inline>
        </w:drawing>
      </w:r>
      <w:r w:rsidR="00C95F76" w:rsidRPr="00C95F76">
        <w:t xml:space="preserve"> </w:t>
      </w:r>
    </w:p>
    <w:p w14:paraId="60B4FC63" w14:textId="2F7407A8" w:rsidR="00C95F76" w:rsidRDefault="00941DEE" w:rsidP="00D653D3">
      <w:pPr>
        <w:jc w:val="both"/>
      </w:pPr>
      <w:r w:rsidRPr="00941DEE">
        <w:rPr>
          <w:noProof/>
          <w:lang w:val="en-US" w:eastAsia="en-US"/>
        </w:rPr>
        <w:drawing>
          <wp:inline distT="0" distB="0" distL="0" distR="0" wp14:anchorId="36F8F6EA" wp14:editId="6BAC9B3E">
            <wp:extent cx="2487496" cy="3913896"/>
            <wp:effectExtent l="0" t="0" r="8255" b="0"/>
            <wp:docPr id="5" name="Picture 5" descr="G:\private\Online and Multimedia Division\Projects\Climate surveys\Survey IV\Release 2\Infographics\Final infographics\2-Country age bar chart\2-EL_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rivate\Online and Multimedia Division\Projects\Climate surveys\Survey IV\Release 2\Infographics\Final infographics\2-Country age bar chart\2-EL_E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7496" cy="3913896"/>
                    </a:xfrm>
                    <a:prstGeom prst="rect">
                      <a:avLst/>
                    </a:prstGeom>
                    <a:noFill/>
                    <a:ln>
                      <a:noFill/>
                    </a:ln>
                  </pic:spPr>
                </pic:pic>
              </a:graphicData>
            </a:graphic>
          </wp:inline>
        </w:drawing>
      </w:r>
    </w:p>
    <w:p w14:paraId="1BF7B4E6" w14:textId="705FA875" w:rsidR="00FE09DC" w:rsidRPr="0094330E" w:rsidRDefault="00875C75" w:rsidP="00D653D3">
      <w:pPr>
        <w:jc w:val="both"/>
      </w:pPr>
      <w:r>
        <w:lastRenderedPageBreak/>
        <w:t>Εντωμεταξύ, το 14% των Ελλήνων δηλώνουν ότι δεν διαθέτουν όχημα επί του παρόντος και ότι δεν σχεδιάζουν να αγοράσουν.</w:t>
      </w:r>
    </w:p>
    <w:p w14:paraId="13E0578E" w14:textId="3EBF8B5A" w:rsidR="008572CB" w:rsidRPr="00862FAC" w:rsidRDefault="004E74ED" w:rsidP="00F579BB">
      <w:r>
        <w:t xml:space="preserve">Καθώς το 81% των Ελλήνων αγοραστών αυτοκινήτου δηλώνουν ότι θα επέλεγαν υβριδικό ή ηλεκτρικό όχημα, φαίνεται ότι οι </w:t>
      </w:r>
      <w:r w:rsidRPr="00941DEE">
        <w:t>Έλληνες τείνουν περισσότερο να στραφούν σε νέες τεχνολογίες αυτοκινήτου συγκριτικά με τους Γερμανούς (</w:t>
      </w:r>
      <w:r w:rsidR="00215E66" w:rsidRPr="00941DEE">
        <w:t>52</w:t>
      </w:r>
      <w:r w:rsidRPr="00941DEE">
        <w:t>%) και τους Ευρωπαίους κατά μέσο όρο (67%), αλλά τείνουν ελαφρώς λιγότερο προς αυτήν την κατεύθυνση συγκριτικά με τους Κύπριους (85%).</w:t>
      </w:r>
    </w:p>
    <w:p w14:paraId="371B6F7E" w14:textId="4F3E96C4" w:rsidR="003B00B0" w:rsidRPr="00862FAC" w:rsidRDefault="008572CB" w:rsidP="008572CB">
      <w:r>
        <w:t xml:space="preserve">Ειδικότερα, φαίνεται ότι η κυρίαρχη τάση των Ελλήνων είναι να επιλέξουν υβριδικό όχημα· το 41% των </w:t>
      </w:r>
      <w:r w:rsidRPr="00941DEE">
        <w:t>Ελλήνων αγοραστών αυτοκινήτου δηλώνουν ότι το επόμενο αυτοκίνητό τους θα έχει αυτόν τον τύπο κινητήρα. Φαίνεται ότι τείνουν να επιλέξουν υβριδικό αυτοκίνητο πολύ περισσότερο από ό,τι οι Γερμανοί (</w:t>
      </w:r>
      <w:r w:rsidR="00A51AA7" w:rsidRPr="00941DEE">
        <w:t>29</w:t>
      </w:r>
      <w:r w:rsidRPr="00941DEE">
        <w:t xml:space="preserve">%) και ελαφρώς περισσότερο από ό,τι οι Ευρωπαίοι εν γένει (39%). Ωστόσο, οι Κύπριοι (51%) φαίνεται ότι τείνουν να αγοράσουν </w:t>
      </w:r>
      <w:r>
        <w:t xml:space="preserve">υβριδικό όχημα περισσότερο από ό,τι οι Έλληνες. </w:t>
      </w:r>
    </w:p>
    <w:p w14:paraId="734810B0" w14:textId="2D5DFC19" w:rsidR="00B85D19" w:rsidRPr="00862FAC" w:rsidRDefault="0080732F" w:rsidP="00B85D19">
      <w:r>
        <w:t xml:space="preserve">Οι Έλληνες </w:t>
      </w:r>
      <w:r w:rsidRPr="00941DEE">
        <w:t>αγοραστές αυτοκινήτου φαίνεται ότι τείνουν περισσότερο να επιλέξουν ηλεκτρικό αυτοκίνητο (40%) συγκριτικά με τους Γερμανούς (23%), τους Κύπριους (34%) και τους Ευρωπαίους κατά μέσο όρο (28%).</w:t>
      </w:r>
    </w:p>
    <w:p w14:paraId="65030B2F" w14:textId="20C8BC96" w:rsidR="0077153D" w:rsidRDefault="0077153D" w:rsidP="0077153D">
      <w:r>
        <w:t>Γενικά, οι Ευρωπαίοι αγοραστές αυτοκινήτου τείνουν να προτιμούν τα υβριδικά οχήματα (39%), ενώ τα βενζινοκίνητα ή ντιζελοκίνητα οχήματα βρίσκονται στη δεύτερη θέση (33%) και τα ηλεκτρικά αυτοκίνητα στην τρίτη (το 28% δηλώνει ότι θα αγόραζε ηλεκτρικό αυτοκίνητο). Ενώ οι Κινέζοι αγοραστές αυτοκινήτου τείνουν περισσότερο από όλους να αγοράσουν ηλεκτρικό αυτοκίνητο (44%), οι Αμερικανοί θα επέλεγαν πρώτα υβριδικό όχημα (38%), ύστερα βενζινοκίνητο ή ντιζελοκίνητο όχημα (33%) και τέλος ηλεκτρικό αυτοκίνητο (29%).</w:t>
      </w:r>
    </w:p>
    <w:p w14:paraId="408C91AA" w14:textId="15DF6F64" w:rsidR="00130A4D" w:rsidRDefault="00941DEE" w:rsidP="00185942">
      <w:r w:rsidRPr="00941DEE">
        <w:rPr>
          <w:noProof/>
          <w:lang w:val="en-US" w:eastAsia="en-US"/>
        </w:rPr>
        <w:lastRenderedPageBreak/>
        <w:drawing>
          <wp:inline distT="0" distB="0" distL="0" distR="0" wp14:anchorId="5FEA6235" wp14:editId="723D16A8">
            <wp:extent cx="2573174" cy="7983602"/>
            <wp:effectExtent l="0" t="0" r="0" b="0"/>
            <wp:docPr id="6" name="Picture 6" descr="G:\private\Online and Multimedia Division\Projects\Climate surveys\Survey IV\Release 2\Infographics\Final infographics\3-EU bar chart cars\3-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rivate\Online and Multimedia Division\Projects\Climate surveys\Survey IV\Release 2\Infographics\Final infographics\3-EU bar chart cars\3-E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2777" cy="8013397"/>
                    </a:xfrm>
                    <a:prstGeom prst="rect">
                      <a:avLst/>
                    </a:prstGeom>
                    <a:noFill/>
                    <a:ln>
                      <a:noFill/>
                    </a:ln>
                  </pic:spPr>
                </pic:pic>
              </a:graphicData>
            </a:graphic>
          </wp:inline>
        </w:drawing>
      </w:r>
    </w:p>
    <w:p w14:paraId="31986D63" w14:textId="3FA93F37" w:rsidR="00185942" w:rsidRDefault="00185942" w:rsidP="00185942"/>
    <w:p w14:paraId="5AEAE90F" w14:textId="77777777" w:rsidR="00185942" w:rsidRPr="00185942" w:rsidRDefault="00185942" w:rsidP="00185942"/>
    <w:p w14:paraId="17868671" w14:textId="7CA77DA8" w:rsidR="00AD1317" w:rsidRPr="007951A0" w:rsidRDefault="00AD1317" w:rsidP="00AD1317">
      <w:pPr>
        <w:jc w:val="both"/>
        <w:rPr>
          <w:b/>
          <w:bCs/>
          <w:sz w:val="24"/>
        </w:rPr>
      </w:pPr>
      <w:r>
        <w:rPr>
          <w:b/>
          <w:sz w:val="24"/>
        </w:rPr>
        <w:t>Προστασία του κλίματος έναντι ταξιδιού με αεροπλάνο στις διακοπές</w:t>
      </w:r>
    </w:p>
    <w:p w14:paraId="69F93DB7" w14:textId="00CE9597" w:rsidR="00814E74" w:rsidRPr="0077674A" w:rsidRDefault="00814E74" w:rsidP="00814E74">
      <w:pPr>
        <w:jc w:val="both"/>
        <w:rPr>
          <w:szCs w:val="20"/>
          <w:highlight w:val="yellow"/>
        </w:rPr>
      </w:pPr>
      <w:r>
        <w:t xml:space="preserve">Το 65% των νέων Ελλήνων δηλώνουν ότι λαμβάνουν υπόψη την κλιματική αλλαγή όταν επιλέγουν προορισμό διακοπών. Ωστόσο, οι μισοί από αυτούς (το 49%, συγκριτικά με το 40% για τα άτομα ηλικίας 30-64 ετών και το 31% για τα άτομα ηλικίας 65 ετών και άνω) δηλώνουν ότι θα ταξιδέψουν με αεροπλάνο για τις καλοκαιρινές διακοπές τους το 2022. Ο ένας στους πέντε από αυτούς (το 20%, συγκριτικά με το 18% για τα άτομα ηλικίας 30-64 ετών και το 11% για τα άτομα ηλικίας 65 ετών και άνω) δηλώνουν ότι θα ταξιδέψουν με αεροπλάνο </w:t>
      </w:r>
      <w:r w:rsidR="00130A4D">
        <w:t>προς</w:t>
      </w:r>
      <w:r>
        <w:t xml:space="preserve"> </w:t>
      </w:r>
      <w:r w:rsidR="00130A4D">
        <w:t xml:space="preserve">κάποιον </w:t>
      </w:r>
      <w:r>
        <w:t xml:space="preserve">μακρινό προορισμό. </w:t>
      </w:r>
    </w:p>
    <w:p w14:paraId="4DFA4F25" w14:textId="6886FD4B" w:rsidR="00D0064D" w:rsidRPr="00391949" w:rsidRDefault="00DD3976">
      <w:pPr>
        <w:spacing w:after="160" w:line="259" w:lineRule="auto"/>
        <w:rPr>
          <w:b/>
          <w:bCs/>
          <w:sz w:val="24"/>
          <w:szCs w:val="24"/>
        </w:rPr>
      </w:pPr>
      <w:r>
        <w:rPr>
          <w:b/>
          <w:sz w:val="24"/>
        </w:rPr>
        <w:t>Αγορά ενδυμάτων, αναζήτηση εργασίας, επιλογή τράπεζας: πώς οι κλιματικές παράμετροι επηρεάζουν τις αποφάσεις των ανθρώπων</w:t>
      </w:r>
    </w:p>
    <w:p w14:paraId="5ED8B215" w14:textId="5018249C" w:rsidR="00D0064D" w:rsidRDefault="00F274EB" w:rsidP="005A6FA6">
      <w:pPr>
        <w:spacing w:line="264" w:lineRule="auto"/>
        <w:jc w:val="both"/>
      </w:pPr>
      <w:r>
        <w:t>Το 29% των Ελλήνων δηλώνουν ότι αγοράζουν μεταχειρισμένα ρούχα αντί για καινούρ</w:t>
      </w:r>
      <w:r w:rsidR="00130A4D">
        <w:t>γ</w:t>
      </w:r>
      <w:r>
        <w:t>ια (13 μονάδες κάτω από τον μέσο όρο της ΕΕ). Οι γυναίκες είναι πιο πιθανό να αγοράσουν τέτοια ρούχα από ό,τι οι άντρες (35% για τις γυναίκ</w:t>
      </w:r>
      <w:r w:rsidR="00941DEE">
        <w:t>ες έναντι 23% για τους άντρες).</w:t>
      </w:r>
    </w:p>
    <w:p w14:paraId="49416357" w14:textId="00A1EC5B" w:rsidR="00941DEE" w:rsidRPr="0077674A" w:rsidRDefault="00941DEE" w:rsidP="005A6FA6">
      <w:pPr>
        <w:spacing w:line="264" w:lineRule="auto"/>
        <w:jc w:val="both"/>
        <w:rPr>
          <w:rFonts w:cstheme="minorHAnsi"/>
          <w:bCs/>
          <w:highlight w:val="yellow"/>
        </w:rPr>
      </w:pPr>
      <w:r w:rsidRPr="00941DEE">
        <w:rPr>
          <w:rFonts w:cstheme="minorHAnsi"/>
          <w:bCs/>
          <w:noProof/>
          <w:lang w:val="en-US" w:eastAsia="en-US"/>
        </w:rPr>
        <w:drawing>
          <wp:inline distT="0" distB="0" distL="0" distR="0" wp14:anchorId="41C8DD2C" wp14:editId="48EC4ABE">
            <wp:extent cx="4030394" cy="4030394"/>
            <wp:effectExtent l="0" t="0" r="8255" b="8255"/>
            <wp:docPr id="7" name="Picture 7" descr="G:\private\Online and Multimedia Division\Projects\Climate surveys\Survey IV\Release 2\Infographics\Final infographics\4-EU heat map clothes\4-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private\Online and Multimedia Division\Projects\Climate surveys\Survey IV\Release 2\Infographics\Final infographics\4-EU heat map clothes\4-EL.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41427" cy="4041427"/>
                    </a:xfrm>
                    <a:prstGeom prst="rect">
                      <a:avLst/>
                    </a:prstGeom>
                    <a:noFill/>
                    <a:ln>
                      <a:noFill/>
                    </a:ln>
                  </pic:spPr>
                </pic:pic>
              </a:graphicData>
            </a:graphic>
          </wp:inline>
        </w:drawing>
      </w:r>
    </w:p>
    <w:p w14:paraId="5D94F9D2" w14:textId="173AF55F" w:rsidR="003300BD" w:rsidRPr="0077674A" w:rsidRDefault="00772A92" w:rsidP="00D0064D">
      <w:pPr>
        <w:spacing w:line="264" w:lineRule="auto"/>
        <w:rPr>
          <w:rFonts w:eastAsia="PMingLiU" w:cstheme="minorHAnsi"/>
          <w:bCs/>
          <w:highlight w:val="yellow"/>
        </w:rPr>
      </w:pPr>
      <w:r>
        <w:lastRenderedPageBreak/>
        <w:t xml:space="preserve">Το 42% των Ελλήνων λαμβάνουν υπόψη την κλιματική αλλαγή όταν αναζητούν εργασία. Αυτό ισχύει ιδιαίτερα για τους συμμετέχοντες </w:t>
      </w:r>
      <w:r w:rsidR="00130A4D">
        <w:t xml:space="preserve">στην έρευνα </w:t>
      </w:r>
      <w:r>
        <w:t xml:space="preserve">ηλικίας 15-29 ετών: το 48% από αυτούς λαμβάνουν υπόψη την κλιματική αλλαγή όταν αναζητούν εργασία, συγκριτικά με το 42% για τους ανθρώπους ηλικίας 30-64 ετών (έξι μονάδες χαμηλότερα). </w:t>
      </w:r>
    </w:p>
    <w:p w14:paraId="6CD30BBB" w14:textId="62028CEB" w:rsidR="00C85F72" w:rsidRPr="00A542B6" w:rsidRDefault="00AF27EC" w:rsidP="00D0064D">
      <w:pPr>
        <w:spacing w:line="264" w:lineRule="auto"/>
        <w:rPr>
          <w:rFonts w:eastAsia="PMingLiU" w:cstheme="minorHAnsi"/>
          <w:bCs/>
        </w:rPr>
      </w:pPr>
      <w:r>
        <w:t xml:space="preserve">Συνολικά, το 50% των Ελλήνων λαμβάνουν υπόψη την κλιματική αλλαγή όταν επιλέγουν τράπεζα ή όταν επενδύουν τις αποταμιεύσεις τους. </w:t>
      </w:r>
    </w:p>
    <w:p w14:paraId="1400B402" w14:textId="3D528B70" w:rsidR="002C5400" w:rsidRPr="00A542B6" w:rsidRDefault="000D3D6B" w:rsidP="000371D2">
      <w:pPr>
        <w:spacing w:after="160" w:line="259" w:lineRule="auto"/>
        <w:jc w:val="both"/>
      </w:pPr>
      <w:r>
        <w:t xml:space="preserve">Ο Αντιπρόεδρος της </w:t>
      </w:r>
      <w:proofErr w:type="spellStart"/>
      <w:r>
        <w:t>ΕΤΕπ</w:t>
      </w:r>
      <w:proofErr w:type="spellEnd"/>
      <w:r>
        <w:t xml:space="preserve">, </w:t>
      </w:r>
      <w:proofErr w:type="spellStart"/>
      <w:r>
        <w:t>Christian</w:t>
      </w:r>
      <w:proofErr w:type="spellEnd"/>
      <w:r>
        <w:t xml:space="preserve"> </w:t>
      </w:r>
      <w:proofErr w:type="spellStart"/>
      <w:r>
        <w:t>Kettel</w:t>
      </w:r>
      <w:proofErr w:type="spellEnd"/>
      <w:r>
        <w:t xml:space="preserve"> </w:t>
      </w:r>
      <w:proofErr w:type="spellStart"/>
      <w:r>
        <w:t>Thomsen</w:t>
      </w:r>
      <w:proofErr w:type="spellEnd"/>
      <w:r>
        <w:t>, δήλωσε:</w:t>
      </w:r>
      <w:r>
        <w:rPr>
          <w:i/>
        </w:rPr>
        <w:t xml:space="preserve"> «</w:t>
      </w:r>
      <w:r w:rsidR="004672A8">
        <w:rPr>
          <w:i/>
        </w:rPr>
        <w:t>Αν εξαιρέσουμε ορισμένα ευρήματα</w:t>
      </w:r>
      <w:r>
        <w:rPr>
          <w:i/>
        </w:rPr>
        <w:t xml:space="preserve"> που αποδίδονται ξεκάθαρα στο χάσμα των γενεών, οι Έλληνες προσαρμόζουν ολοένα και περισσότερο τις </w:t>
      </w:r>
      <w:proofErr w:type="spellStart"/>
      <w:r>
        <w:rPr>
          <w:i/>
        </w:rPr>
        <w:t>συνήθειές</w:t>
      </w:r>
      <w:proofErr w:type="spellEnd"/>
      <w:r>
        <w:rPr>
          <w:i/>
        </w:rPr>
        <w:t xml:space="preserve"> τους όσον αφορά την κινητικότητα και τις καταναλωτικές </w:t>
      </w:r>
      <w:proofErr w:type="spellStart"/>
      <w:r>
        <w:rPr>
          <w:i/>
        </w:rPr>
        <w:t>συνήθειές</w:t>
      </w:r>
      <w:proofErr w:type="spellEnd"/>
      <w:r>
        <w:rPr>
          <w:i/>
        </w:rPr>
        <w:t xml:space="preserve"> τους </w:t>
      </w:r>
      <w:r w:rsidR="004672A8">
        <w:rPr>
          <w:i/>
        </w:rPr>
        <w:t>σ</w:t>
      </w:r>
      <w:r>
        <w:rPr>
          <w:i/>
        </w:rPr>
        <w:t>ε</w:t>
      </w:r>
      <w:r w:rsidR="004672A8">
        <w:rPr>
          <w:i/>
        </w:rPr>
        <w:t xml:space="preserve"> έναν</w:t>
      </w:r>
      <w:r>
        <w:rPr>
          <w:i/>
        </w:rPr>
        <w:t xml:space="preserve"> πιο βιώσιμο τρόπο για την αντιμετώπιση της κλιματικής αλλαγής. Αυτές οι μεταστροφές </w:t>
      </w:r>
      <w:r w:rsidR="004672A8">
        <w:rPr>
          <w:i/>
        </w:rPr>
        <w:t>σ</w:t>
      </w:r>
      <w:r>
        <w:rPr>
          <w:i/>
        </w:rPr>
        <w:t>τη</w:t>
      </w:r>
      <w:r w:rsidR="004672A8">
        <w:rPr>
          <w:i/>
        </w:rPr>
        <w:t>ν</w:t>
      </w:r>
      <w:r>
        <w:rPr>
          <w:i/>
        </w:rPr>
        <w:t xml:space="preserve"> ατομική συμπεριφορά δείχνουν ότι οι άνθρωποι όλων των ηλικιών προτίθενται να αναλάβουν ισχυρότερες δεσμεύσεις στην καθημερινή τους ζωή ώστε να συμβάλουν στον μετριασμό</w:t>
      </w:r>
      <w:r w:rsidR="004672A8">
        <w:rPr>
          <w:i/>
        </w:rPr>
        <w:t xml:space="preserve"> των επιπτώσεων</w:t>
      </w:r>
      <w:r>
        <w:rPr>
          <w:i/>
        </w:rPr>
        <w:t xml:space="preserve"> της κλιματικής κρίσης. Αυτές οι προθέσεις διατυπώθηκαν στην 26η διάσκεψη των Ηνωμένων Εθνών για την κλιματική αλλαγή (COP 26) και αποτελούν σαφή ένδειξη στήριξης των προσπαθειών μας να προωθήσουμε την πράσινη μετάβαση. Ως η κλιματική τράπεζα της ΕΕ, ένας από τους βασικούς ρόλους της </w:t>
      </w:r>
      <w:proofErr w:type="spellStart"/>
      <w:r>
        <w:rPr>
          <w:i/>
        </w:rPr>
        <w:t>ΕΤΕπ</w:t>
      </w:r>
      <w:proofErr w:type="spellEnd"/>
      <w:r>
        <w:rPr>
          <w:i/>
        </w:rPr>
        <w:t xml:space="preserve"> είναι να χρηματοδοτεί καινοτόμα έργα τα οποία επικεντρώνονται στην ηλεκτρική κινητικότητα καθώς και σε άλλες βιώσιμες λύσεις κινητικότητας </w:t>
      </w:r>
      <w:r w:rsidR="004672A8">
        <w:rPr>
          <w:i/>
        </w:rPr>
        <w:t>που</w:t>
      </w:r>
      <w:r>
        <w:rPr>
          <w:i/>
        </w:rPr>
        <w:t xml:space="preserve"> συμβάλλουν στην οικοδόμηση ενός μέλλοντος χωρίς άνθρακα για όλους»</w:t>
      </w:r>
      <w:r w:rsidR="004672A8">
        <w:rPr>
          <w:i/>
        </w:rPr>
        <w:t>.</w:t>
      </w:r>
    </w:p>
    <w:p w14:paraId="4316C939" w14:textId="4CFA2CB0" w:rsidR="00114A64" w:rsidRPr="00176F81" w:rsidRDefault="00114A64" w:rsidP="00555D4D">
      <w:pPr>
        <w:jc w:val="both"/>
        <w:rPr>
          <w:rFonts w:eastAsiaTheme="minorHAnsi"/>
        </w:rPr>
      </w:pPr>
      <w:r>
        <w:t xml:space="preserve">Για να λάβετε </w:t>
      </w:r>
      <w:r w:rsidR="004672A8">
        <w:t xml:space="preserve">το </w:t>
      </w:r>
      <w:r>
        <w:t xml:space="preserve">αρχείο Excel με τα ανεπεξέργαστα δεδομένα και για τις 30 χώρες που συμμετείχαν στην έρευνα πατήστε </w:t>
      </w:r>
      <w:hyperlink r:id="rId16" w:history="1">
        <w:r>
          <w:rPr>
            <w:rStyle w:val="Hyperlink"/>
          </w:rPr>
          <w:t>εδώ</w:t>
        </w:r>
      </w:hyperlink>
      <w:r>
        <w:t>.</w:t>
      </w:r>
      <w:r>
        <w:rPr>
          <w:rFonts w:ascii="Arial" w:hAnsi="Arial"/>
        </w:rPr>
        <w:t xml:space="preserve"> </w:t>
      </w:r>
      <w:r>
        <w:t xml:space="preserve">Κάντε κλικ </w:t>
      </w:r>
      <w:hyperlink r:id="rId17" w:history="1">
        <w:r>
          <w:rPr>
            <w:rStyle w:val="Hyperlink"/>
          </w:rPr>
          <w:t>εδώ</w:t>
        </w:r>
      </w:hyperlink>
      <w:r>
        <w:t xml:space="preserve"> για να μεταβείτε στην ιστοσελίδα της </w:t>
      </w:r>
      <w:proofErr w:type="spellStart"/>
      <w:r>
        <w:t>ΕΤΕπ</w:t>
      </w:r>
      <w:proofErr w:type="spellEnd"/>
      <w:r>
        <w:t xml:space="preserve"> όπου παρουσιάζονται τα βασικά ευρήματα της τέταρτης Έρευνας της </w:t>
      </w:r>
      <w:proofErr w:type="spellStart"/>
      <w:r>
        <w:t>ΕΤΕπ</w:t>
      </w:r>
      <w:proofErr w:type="spellEnd"/>
      <w:r>
        <w:t xml:space="preserve"> για το Κλίμα.</w:t>
      </w:r>
    </w:p>
    <w:p w14:paraId="293342B4" w14:textId="61B430A9" w:rsidR="00BD0A81" w:rsidRPr="00316CDA" w:rsidRDefault="00316CDA" w:rsidP="00BD0A81">
      <w:pPr>
        <w:spacing w:after="0"/>
        <w:jc w:val="both"/>
        <w:rPr>
          <w:b/>
          <w:bCs/>
          <w:lang w:val="fi-FI"/>
        </w:rPr>
      </w:pPr>
      <w:r w:rsidRPr="00941DEE">
        <w:rPr>
          <w:b/>
          <w:lang w:val="fi-FI"/>
        </w:rPr>
        <w:t>END</w:t>
      </w:r>
      <w:bookmarkStart w:id="0" w:name="_GoBack"/>
      <w:bookmarkEnd w:id="0"/>
    </w:p>
    <w:p w14:paraId="2E92BC5F" w14:textId="77777777" w:rsidR="00BD0A81" w:rsidRPr="005C6B61" w:rsidRDefault="00BD0A81" w:rsidP="00BD0A81">
      <w:pPr>
        <w:spacing w:after="0"/>
        <w:jc w:val="both"/>
        <w:rPr>
          <w:b/>
          <w:bCs/>
        </w:rPr>
      </w:pPr>
    </w:p>
    <w:p w14:paraId="4E515F34" w14:textId="6709AB55" w:rsidR="00BD0A81" w:rsidRPr="008F7E41" w:rsidRDefault="00BD0A81" w:rsidP="00BD0A81">
      <w:pPr>
        <w:jc w:val="both"/>
      </w:pPr>
      <w:r>
        <w:rPr>
          <w:b/>
        </w:rPr>
        <w:t xml:space="preserve">Επικοινωνία με τα ΜΜΕ – </w:t>
      </w:r>
      <w:r>
        <w:t>Richard WILLIS (</w:t>
      </w:r>
      <w:hyperlink r:id="rId18" w:history="1">
        <w:r>
          <w:rPr>
            <w:rStyle w:val="Hyperlink"/>
          </w:rPr>
          <w:t>r.willis@eib.org</w:t>
        </w:r>
      </w:hyperlink>
      <w:r>
        <w:t>), Graham WOOD (</w:t>
      </w:r>
      <w:hyperlink r:id="rId19" w:history="1">
        <w:r>
          <w:rPr>
            <w:rStyle w:val="Hyperlink"/>
          </w:rPr>
          <w:t>g.wood@ext.eib.org</w:t>
        </w:r>
      </w:hyperlink>
      <w:r>
        <w:t>)</w:t>
      </w:r>
    </w:p>
    <w:p w14:paraId="22BE2DCD" w14:textId="59C007FB" w:rsidR="00BD0A81" w:rsidRPr="008F7E41" w:rsidRDefault="00BD0A81" w:rsidP="00BD0A81">
      <w:pPr>
        <w:spacing w:after="160" w:line="256" w:lineRule="auto"/>
        <w:jc w:val="both"/>
        <w:rPr>
          <w:rFonts w:eastAsiaTheme="minorHAnsi"/>
          <w:b/>
        </w:rPr>
      </w:pPr>
      <w:r>
        <w:rPr>
          <w:b/>
        </w:rPr>
        <w:t xml:space="preserve">Η Έρευνα της </w:t>
      </w:r>
      <w:proofErr w:type="spellStart"/>
      <w:r>
        <w:rPr>
          <w:b/>
        </w:rPr>
        <w:t>ΕΤΕπ</w:t>
      </w:r>
      <w:proofErr w:type="spellEnd"/>
      <w:r>
        <w:rPr>
          <w:b/>
        </w:rPr>
        <w:t xml:space="preserve"> για το Κλίμα </w:t>
      </w:r>
    </w:p>
    <w:p w14:paraId="74EFD821" w14:textId="14678504" w:rsidR="00BD0A81" w:rsidRPr="008F7E41" w:rsidRDefault="00BD0A81" w:rsidP="00BD0A81">
      <w:pPr>
        <w:tabs>
          <w:tab w:val="left" w:pos="1305"/>
        </w:tabs>
        <w:jc w:val="both"/>
        <w:rPr>
          <w:rFonts w:eastAsia="Calibri" w:cstheme="minorHAnsi"/>
        </w:rPr>
      </w:pPr>
      <w:r>
        <w:rPr>
          <w:rFonts w:ascii="Calibri" w:hAnsi="Calibri"/>
        </w:rPr>
        <w:t>Η Ευρωπαϊκή Τράπεζα Επενδύσεων ξεκίνησε την τέταρτη Έρευνα για το Κλίμα, μια ενδελεχή αξιολόγηση του τρόπου με τον οποίο</w:t>
      </w:r>
      <w:r w:rsidR="004672A8">
        <w:rPr>
          <w:rFonts w:ascii="Calibri" w:hAnsi="Calibri"/>
        </w:rPr>
        <w:t>ν</w:t>
      </w:r>
      <w:r>
        <w:rPr>
          <w:rFonts w:ascii="Calibri" w:hAnsi="Calibri"/>
        </w:rPr>
        <w:t xml:space="preserve"> οι άνθρωποι αντιλαμβάνονται την κλιματική αλλαγή. Η έρευνα διενεργείται σε συνεργασία με την εταιρεία έρευνας αγοράς BVA και αποσκοπεί στη</w:t>
      </w:r>
      <w:r w:rsidR="004672A8">
        <w:rPr>
          <w:rFonts w:ascii="Calibri" w:hAnsi="Calibri"/>
        </w:rPr>
        <w:t xml:space="preserve"> συμμετοχή σ</w:t>
      </w:r>
      <w:r>
        <w:rPr>
          <w:rFonts w:ascii="Calibri" w:hAnsi="Calibri"/>
        </w:rPr>
        <w:t>τη</w:t>
      </w:r>
      <w:r w:rsidR="004672A8">
        <w:rPr>
          <w:rFonts w:ascii="Calibri" w:hAnsi="Calibri"/>
        </w:rPr>
        <w:t>ν</w:t>
      </w:r>
      <w:r>
        <w:rPr>
          <w:rFonts w:ascii="Calibri" w:hAnsi="Calibri"/>
        </w:rPr>
        <w:t xml:space="preserve"> ευρύτερη συζήτηση σχετικά με τις συμπεριφορές και τις προσδοκίες </w:t>
      </w:r>
      <w:r w:rsidR="000C4DF5">
        <w:rPr>
          <w:rFonts w:ascii="Calibri" w:hAnsi="Calibri"/>
        </w:rPr>
        <w:t>για τις δράσεις</w:t>
      </w:r>
      <w:r>
        <w:rPr>
          <w:rFonts w:ascii="Calibri" w:hAnsi="Calibri"/>
        </w:rPr>
        <w:t xml:space="preserve"> για το κλίμα. Στην έρευνα μετείχαν πάνω από 30.000 άτομα</w:t>
      </w:r>
      <w:r>
        <w:t xml:space="preserve"> από τις </w:t>
      </w:r>
      <w:r>
        <w:rPr>
          <w:rFonts w:ascii="Calibri" w:hAnsi="Calibri"/>
        </w:rPr>
        <w:t>26 Αυγούστου έως τις 22 Σεπτεμβρίου 2021</w:t>
      </w:r>
      <w:r>
        <w:t xml:space="preserve">, με ένα αντιπροσωπευτικό πάνελ για κάθε μία από τις 30 </w:t>
      </w:r>
      <w:r w:rsidR="000C4DF5">
        <w:t xml:space="preserve">συμμετέχουσες </w:t>
      </w:r>
      <w:r>
        <w:t xml:space="preserve">χώρες. </w:t>
      </w:r>
    </w:p>
    <w:p w14:paraId="30434ED8" w14:textId="77777777" w:rsidR="00BD0A81" w:rsidRPr="008F7E41" w:rsidRDefault="00BD0A81" w:rsidP="00BD0A81">
      <w:pPr>
        <w:spacing w:after="160" w:line="256" w:lineRule="auto"/>
        <w:jc w:val="both"/>
        <w:rPr>
          <w:rFonts w:eastAsiaTheme="minorHAnsi" w:cstheme="minorHAnsi"/>
          <w:b/>
        </w:rPr>
      </w:pPr>
      <w:r>
        <w:rPr>
          <w:b/>
        </w:rPr>
        <w:t>Η Ευρωπαϊκή Τράπεζα Επενδύσεων</w:t>
      </w:r>
    </w:p>
    <w:p w14:paraId="21347AD4" w14:textId="5D280CD7" w:rsidR="00BD0A81" w:rsidRPr="008F7E41" w:rsidRDefault="00BD0A81" w:rsidP="00BD0A81">
      <w:pPr>
        <w:jc w:val="both"/>
        <w:rPr>
          <w:rFonts w:eastAsia="Times New Roman" w:cstheme="minorHAnsi"/>
        </w:rPr>
      </w:pPr>
      <w:r>
        <w:t>Η Ευρωπαϊκή Τράπεζα Επενδύσεων (</w:t>
      </w:r>
      <w:proofErr w:type="spellStart"/>
      <w:r>
        <w:t>ΕΤΕπ</w:t>
      </w:r>
      <w:proofErr w:type="spellEnd"/>
      <w:r>
        <w:t xml:space="preserve">) είναι ο οργανισμός της Ευρωπαϊκής Ένωσης για τη χορήγηση μακροπρόθεσμων χρηματοδοτήσεων. Μέτοχοι της </w:t>
      </w:r>
      <w:proofErr w:type="spellStart"/>
      <w:r>
        <w:t>ΕΤΕπ</w:t>
      </w:r>
      <w:proofErr w:type="spellEnd"/>
      <w:r>
        <w:t xml:space="preserve"> είναι τα κράτη</w:t>
      </w:r>
      <w:r w:rsidR="000C4DF5">
        <w:t>-</w:t>
      </w:r>
      <w:r>
        <w:t xml:space="preserve">μέλη της ΕΕ. </w:t>
      </w:r>
      <w:r w:rsidR="000C4DF5">
        <w:t xml:space="preserve">Η </w:t>
      </w:r>
      <w:proofErr w:type="spellStart"/>
      <w:r w:rsidR="000C4DF5">
        <w:t>ΕΤΕπ</w:t>
      </w:r>
      <w:proofErr w:type="spellEnd"/>
      <w:r w:rsidR="000C4DF5">
        <w:t xml:space="preserve"> χ</w:t>
      </w:r>
      <w:r>
        <w:t xml:space="preserve">ορηγεί μακροπρόθεσμες πιστώσεις σε βιώσιμες επενδύσεις, με απώτερο σκοπό να συμβάλει στην επίτευξη των </w:t>
      </w:r>
      <w:r>
        <w:lastRenderedPageBreak/>
        <w:t xml:space="preserve">στόχων πολιτικής της ΕΕ στην Ευρώπη και πέραν </w:t>
      </w:r>
      <w:r w:rsidR="000C4DF5">
        <w:t>αυτής</w:t>
      </w:r>
      <w:r>
        <w:t xml:space="preserve">. Η Ευρωπαϊκή Τράπεζα Επενδύσεων δραστηριοποιείται σε περίπου 160 χώρες και είναι ο κυριότερος πολυμερής χρηματοδότης έργων σχετικών με τη δράση για το κλίμα στον κόσμο. Ο Όμιλος </w:t>
      </w:r>
      <w:proofErr w:type="spellStart"/>
      <w:r>
        <w:t>ΕΤΕπ</w:t>
      </w:r>
      <w:proofErr w:type="spellEnd"/>
      <w:r>
        <w:t xml:space="preserve"> ενέκρινε πρόσφατα τον Χάρτη Πορείας της Κλιματικής Τράπεζας για να επιτύχει τη φιλόδοξη ατζέντα του για τη στήριξη επενδύσεων ύψους 1 </w:t>
      </w:r>
      <w:proofErr w:type="spellStart"/>
      <w:r>
        <w:t>τρισ</w:t>
      </w:r>
      <w:proofErr w:type="spellEnd"/>
      <w:r>
        <w:t xml:space="preserve">. ευρώ στους τομείς της δράσης για το κλίμα και της περιβαλλοντικής βιωσιμότητας κατά την περίοδο 2021-2030 και για να διαθέσει πάνω από το 50% της χρηματοδότησης της </w:t>
      </w:r>
      <w:proofErr w:type="spellStart"/>
      <w:r>
        <w:t>ΕΤΕπ</w:t>
      </w:r>
      <w:proofErr w:type="spellEnd"/>
      <w:r>
        <w:t xml:space="preserve"> στους τομείς της δράσης για το κλίμα και της περιβαλλοντικής βιωσιμότητας έως το 2025. Στο πλαίσιο του Χάρτη Πορείας, όλες οι νέες χρηματοδοτήσεις που χορηγεί ο Όμιλος </w:t>
      </w:r>
      <w:proofErr w:type="spellStart"/>
      <w:r>
        <w:t>ΕΤΕπ</w:t>
      </w:r>
      <w:proofErr w:type="spellEnd"/>
      <w:r>
        <w:t xml:space="preserve"> έχουν επίσης ευθυγραμμιστεί με τους στόχους και τις αρχές της Συμφωνίας των </w:t>
      </w:r>
      <w:proofErr w:type="spellStart"/>
      <w:r>
        <w:t>Παρισίων</w:t>
      </w:r>
      <w:proofErr w:type="spellEnd"/>
      <w:r>
        <w:t xml:space="preserve"> από τις αρχές του 2021. </w:t>
      </w:r>
    </w:p>
    <w:p w14:paraId="7558DFFE" w14:textId="77777777" w:rsidR="00BD0A81" w:rsidRPr="008F7E41" w:rsidRDefault="00BD0A81" w:rsidP="00BD0A81">
      <w:pPr>
        <w:jc w:val="both"/>
        <w:rPr>
          <w:rFonts w:cstheme="minorHAnsi"/>
          <w:b/>
        </w:rPr>
      </w:pPr>
      <w:r>
        <w:rPr>
          <w:b/>
        </w:rPr>
        <w:t>Η BVA</w:t>
      </w:r>
    </w:p>
    <w:p w14:paraId="4CF2DA7D" w14:textId="0F561DD5" w:rsidR="00114A64" w:rsidRPr="009A7743" w:rsidRDefault="00BD0A81" w:rsidP="00F579BB">
      <w:pPr>
        <w:jc w:val="both"/>
        <w:rPr>
          <w:bCs/>
        </w:rPr>
      </w:pPr>
      <w:r>
        <w:t xml:space="preserve">Η BVA είναι εταιρεία έρευνας γνώμης και συμβούλων, αναγνωρισμένη ως μία από τις πιο καινοτόμους εταιρείες έρευνας αγοράς στον τομέα της. Ειδικευμένη στο </w:t>
      </w:r>
      <w:proofErr w:type="spellStart"/>
      <w:r>
        <w:t>συμπεριφορικό</w:t>
      </w:r>
      <w:proofErr w:type="spellEnd"/>
      <w:r>
        <w:t xml:space="preserve"> μάρκετινγκ, η BVA συνδυάζει την επιστήμη των δεδομένων με τις κοινωνικές επιστήμες για να εμφυσήσει νέα ζωή στα δεδομένα. Η BVA είναι μέλος του Παγκόσμιου Ανεξάρτητου Δικτύου Έρευνας Αγοράς (WIN), ενός παγκόσμιου δικτύου κορυφαίων φορέων έρευνας αγοράς και μελετών που αριθμεί πάνω από 40 μέλη.</w:t>
      </w:r>
    </w:p>
    <w:sectPr w:rsidR="00114A64" w:rsidRPr="009A7743">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C54AD" w14:textId="77777777" w:rsidR="00DF1589" w:rsidRDefault="00DF1589" w:rsidP="00114A64">
      <w:pPr>
        <w:spacing w:after="0" w:line="240" w:lineRule="auto"/>
      </w:pPr>
      <w:r>
        <w:separator/>
      </w:r>
    </w:p>
  </w:endnote>
  <w:endnote w:type="continuationSeparator" w:id="0">
    <w:p w14:paraId="6CF0B45E" w14:textId="77777777" w:rsidR="00DF1589" w:rsidRDefault="00DF1589" w:rsidP="00114A64">
      <w:pPr>
        <w:spacing w:after="0" w:line="240" w:lineRule="auto"/>
      </w:pPr>
      <w:r>
        <w:continuationSeparator/>
      </w:r>
    </w:p>
  </w:endnote>
  <w:endnote w:type="continuationNotice" w:id="1">
    <w:p w14:paraId="7FFA6456" w14:textId="77777777" w:rsidR="00DF1589" w:rsidRDefault="00DF15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666E1" w14:textId="77777777" w:rsidR="00DF1589" w:rsidRDefault="00DF1589" w:rsidP="00114A64">
      <w:pPr>
        <w:spacing w:after="0" w:line="240" w:lineRule="auto"/>
      </w:pPr>
      <w:r>
        <w:separator/>
      </w:r>
    </w:p>
  </w:footnote>
  <w:footnote w:type="continuationSeparator" w:id="0">
    <w:p w14:paraId="50EF2D3A" w14:textId="77777777" w:rsidR="00DF1589" w:rsidRDefault="00DF1589" w:rsidP="00114A64">
      <w:pPr>
        <w:spacing w:after="0" w:line="240" w:lineRule="auto"/>
      </w:pPr>
      <w:r>
        <w:continuationSeparator/>
      </w:r>
    </w:p>
  </w:footnote>
  <w:footnote w:type="continuationNotice" w:id="1">
    <w:p w14:paraId="59A45ABE" w14:textId="77777777" w:rsidR="00DF1589" w:rsidRDefault="00DF15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555C" w14:textId="0C16C9C3" w:rsidR="00114A64" w:rsidRDefault="003B6C26">
    <w:pPr>
      <w:pStyle w:val="Header"/>
    </w:pPr>
    <w:r>
      <w:rPr>
        <w:noProof/>
        <w:lang w:val="en-US" w:eastAsia="en-US"/>
      </w:rPr>
      <w:drawing>
        <wp:inline distT="0" distB="0" distL="0" distR="0" wp14:anchorId="614700E6" wp14:editId="4FE8A8F9">
          <wp:extent cx="2012950" cy="1025797"/>
          <wp:effectExtent l="0" t="0" r="6350" b="3175"/>
          <wp:docPr id="16" name="Picture 16" descr="https://ged.beilux.eib.org/ged/ged.dll?func=ll&amp;objId=51821504&amp;objAction=Open&amp;nexturl=%2Fged%2Fged%2Edll%3Ffunc%3Dll%26objId%3D51794464%26objAction%3Dbrowse%26viewType%3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ed.beilux.eib.org/ged/ged.dll?func=ll&amp;objId=51821504&amp;objAction=Open&amp;nexturl=%2Fged%2Fged%2Edll%3Ffunc%3Dll%26objId%3D51794464%26objAction%3Dbrowse%26viewType%3D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0448" cy="10296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E01B5"/>
    <w:multiLevelType w:val="hybridMultilevel"/>
    <w:tmpl w:val="7B8E66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312373"/>
    <w:multiLevelType w:val="hybridMultilevel"/>
    <w:tmpl w:val="7CFC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6167F"/>
    <w:multiLevelType w:val="hybridMultilevel"/>
    <w:tmpl w:val="C2C219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51248C2"/>
    <w:multiLevelType w:val="hybridMultilevel"/>
    <w:tmpl w:val="087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C69C1"/>
    <w:multiLevelType w:val="hybridMultilevel"/>
    <w:tmpl w:val="D6E6B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FA90624"/>
    <w:multiLevelType w:val="hybridMultilevel"/>
    <w:tmpl w:val="99443F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65E6B"/>
    <w:multiLevelType w:val="hybridMultilevel"/>
    <w:tmpl w:val="F08CC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64"/>
    <w:rsid w:val="0000168C"/>
    <w:rsid w:val="00003EEE"/>
    <w:rsid w:val="00007981"/>
    <w:rsid w:val="000079CB"/>
    <w:rsid w:val="000122C8"/>
    <w:rsid w:val="000138AF"/>
    <w:rsid w:val="00014DE6"/>
    <w:rsid w:val="000157E6"/>
    <w:rsid w:val="00016EFF"/>
    <w:rsid w:val="0002407B"/>
    <w:rsid w:val="0002542F"/>
    <w:rsid w:val="000331A7"/>
    <w:rsid w:val="00033AB1"/>
    <w:rsid w:val="00034C6B"/>
    <w:rsid w:val="000371D2"/>
    <w:rsid w:val="00040E0F"/>
    <w:rsid w:val="00042CA2"/>
    <w:rsid w:val="00042DF3"/>
    <w:rsid w:val="0004524A"/>
    <w:rsid w:val="00047028"/>
    <w:rsid w:val="00054A69"/>
    <w:rsid w:val="00062A85"/>
    <w:rsid w:val="00063832"/>
    <w:rsid w:val="00064156"/>
    <w:rsid w:val="000659A3"/>
    <w:rsid w:val="00065D58"/>
    <w:rsid w:val="00072378"/>
    <w:rsid w:val="000752A8"/>
    <w:rsid w:val="0007760F"/>
    <w:rsid w:val="0008485D"/>
    <w:rsid w:val="000933A8"/>
    <w:rsid w:val="00095366"/>
    <w:rsid w:val="000A4CA0"/>
    <w:rsid w:val="000A6DC6"/>
    <w:rsid w:val="000B4EA7"/>
    <w:rsid w:val="000B505A"/>
    <w:rsid w:val="000C1158"/>
    <w:rsid w:val="000C2981"/>
    <w:rsid w:val="000C39B3"/>
    <w:rsid w:val="000C41E7"/>
    <w:rsid w:val="000C4DF5"/>
    <w:rsid w:val="000D3D6B"/>
    <w:rsid w:val="000D402F"/>
    <w:rsid w:val="000D4815"/>
    <w:rsid w:val="000D4A91"/>
    <w:rsid w:val="000E405A"/>
    <w:rsid w:val="000F0122"/>
    <w:rsid w:val="00110FF9"/>
    <w:rsid w:val="001130D1"/>
    <w:rsid w:val="00114A64"/>
    <w:rsid w:val="001174EC"/>
    <w:rsid w:val="00121308"/>
    <w:rsid w:val="001241F5"/>
    <w:rsid w:val="00130A4D"/>
    <w:rsid w:val="0013162E"/>
    <w:rsid w:val="0013500A"/>
    <w:rsid w:val="0014062E"/>
    <w:rsid w:val="00151F6D"/>
    <w:rsid w:val="00152334"/>
    <w:rsid w:val="0015705F"/>
    <w:rsid w:val="0016078E"/>
    <w:rsid w:val="00160A9E"/>
    <w:rsid w:val="00161B02"/>
    <w:rsid w:val="001712AA"/>
    <w:rsid w:val="00173501"/>
    <w:rsid w:val="00173B04"/>
    <w:rsid w:val="00176F81"/>
    <w:rsid w:val="00182D40"/>
    <w:rsid w:val="00183595"/>
    <w:rsid w:val="00185942"/>
    <w:rsid w:val="00192FE6"/>
    <w:rsid w:val="00193071"/>
    <w:rsid w:val="001A4A4F"/>
    <w:rsid w:val="001B492B"/>
    <w:rsid w:val="001B5607"/>
    <w:rsid w:val="001B578C"/>
    <w:rsid w:val="001C135E"/>
    <w:rsid w:val="001C4998"/>
    <w:rsid w:val="001C4A81"/>
    <w:rsid w:val="001C4C6E"/>
    <w:rsid w:val="001C553D"/>
    <w:rsid w:val="001C628F"/>
    <w:rsid w:val="001D06CA"/>
    <w:rsid w:val="001D642F"/>
    <w:rsid w:val="001D782E"/>
    <w:rsid w:val="001F085D"/>
    <w:rsid w:val="001F1C8C"/>
    <w:rsid w:val="001F51E7"/>
    <w:rsid w:val="001F734B"/>
    <w:rsid w:val="00203373"/>
    <w:rsid w:val="0020362A"/>
    <w:rsid w:val="00205B1B"/>
    <w:rsid w:val="002114E1"/>
    <w:rsid w:val="00214E3A"/>
    <w:rsid w:val="00215E66"/>
    <w:rsid w:val="00217373"/>
    <w:rsid w:val="0022032E"/>
    <w:rsid w:val="00223DF5"/>
    <w:rsid w:val="00230D8F"/>
    <w:rsid w:val="002411EA"/>
    <w:rsid w:val="0024650B"/>
    <w:rsid w:val="00254F2C"/>
    <w:rsid w:val="002552E8"/>
    <w:rsid w:val="00263ADD"/>
    <w:rsid w:val="00271DFC"/>
    <w:rsid w:val="00273E89"/>
    <w:rsid w:val="002756D3"/>
    <w:rsid w:val="00280555"/>
    <w:rsid w:val="0028421E"/>
    <w:rsid w:val="00285063"/>
    <w:rsid w:val="0028600B"/>
    <w:rsid w:val="00290C1C"/>
    <w:rsid w:val="00297084"/>
    <w:rsid w:val="002A1088"/>
    <w:rsid w:val="002A6C40"/>
    <w:rsid w:val="002B02AC"/>
    <w:rsid w:val="002B0F99"/>
    <w:rsid w:val="002B78D2"/>
    <w:rsid w:val="002C5400"/>
    <w:rsid w:val="002C58B4"/>
    <w:rsid w:val="002D6339"/>
    <w:rsid w:val="002D72F8"/>
    <w:rsid w:val="002E30C2"/>
    <w:rsid w:val="002E4AB0"/>
    <w:rsid w:val="002E727A"/>
    <w:rsid w:val="002F0726"/>
    <w:rsid w:val="002F61A0"/>
    <w:rsid w:val="00303152"/>
    <w:rsid w:val="003044DF"/>
    <w:rsid w:val="0030455A"/>
    <w:rsid w:val="0030634E"/>
    <w:rsid w:val="00306F19"/>
    <w:rsid w:val="00307E94"/>
    <w:rsid w:val="00311EAA"/>
    <w:rsid w:val="00316CDA"/>
    <w:rsid w:val="0031792C"/>
    <w:rsid w:val="00320EE0"/>
    <w:rsid w:val="00320FB8"/>
    <w:rsid w:val="00321070"/>
    <w:rsid w:val="00327BDB"/>
    <w:rsid w:val="003300BD"/>
    <w:rsid w:val="00333BF8"/>
    <w:rsid w:val="00334E1D"/>
    <w:rsid w:val="00342F58"/>
    <w:rsid w:val="00345C2E"/>
    <w:rsid w:val="00363244"/>
    <w:rsid w:val="003708BE"/>
    <w:rsid w:val="0037612A"/>
    <w:rsid w:val="003768E8"/>
    <w:rsid w:val="00380A5D"/>
    <w:rsid w:val="003828B5"/>
    <w:rsid w:val="00383F41"/>
    <w:rsid w:val="003862B8"/>
    <w:rsid w:val="00387BF8"/>
    <w:rsid w:val="00391949"/>
    <w:rsid w:val="00392C9D"/>
    <w:rsid w:val="00396BD6"/>
    <w:rsid w:val="003A04CD"/>
    <w:rsid w:val="003A0AF8"/>
    <w:rsid w:val="003A1041"/>
    <w:rsid w:val="003B00B0"/>
    <w:rsid w:val="003B0AF0"/>
    <w:rsid w:val="003B1636"/>
    <w:rsid w:val="003B1F19"/>
    <w:rsid w:val="003B2C62"/>
    <w:rsid w:val="003B3FBC"/>
    <w:rsid w:val="003B59D5"/>
    <w:rsid w:val="003B6A32"/>
    <w:rsid w:val="003B6C26"/>
    <w:rsid w:val="003C04D8"/>
    <w:rsid w:val="003C085D"/>
    <w:rsid w:val="003C2C11"/>
    <w:rsid w:val="003C2D1C"/>
    <w:rsid w:val="003C5FC0"/>
    <w:rsid w:val="003D1E17"/>
    <w:rsid w:val="003D306E"/>
    <w:rsid w:val="003D3C84"/>
    <w:rsid w:val="003D5D5A"/>
    <w:rsid w:val="003D744C"/>
    <w:rsid w:val="003E0666"/>
    <w:rsid w:val="003E1114"/>
    <w:rsid w:val="003E37F4"/>
    <w:rsid w:val="003E7D72"/>
    <w:rsid w:val="003F4D87"/>
    <w:rsid w:val="003F51BE"/>
    <w:rsid w:val="003F5926"/>
    <w:rsid w:val="003F65B9"/>
    <w:rsid w:val="0040043B"/>
    <w:rsid w:val="00403B03"/>
    <w:rsid w:val="0040496D"/>
    <w:rsid w:val="00405393"/>
    <w:rsid w:val="004119EE"/>
    <w:rsid w:val="00423294"/>
    <w:rsid w:val="00425D89"/>
    <w:rsid w:val="004324F8"/>
    <w:rsid w:val="004343D2"/>
    <w:rsid w:val="004353CB"/>
    <w:rsid w:val="00442087"/>
    <w:rsid w:val="00445277"/>
    <w:rsid w:val="004513E9"/>
    <w:rsid w:val="004559DB"/>
    <w:rsid w:val="004626D2"/>
    <w:rsid w:val="004672A8"/>
    <w:rsid w:val="0047517A"/>
    <w:rsid w:val="00484B92"/>
    <w:rsid w:val="00486970"/>
    <w:rsid w:val="00486E65"/>
    <w:rsid w:val="0049231E"/>
    <w:rsid w:val="00497590"/>
    <w:rsid w:val="004A0368"/>
    <w:rsid w:val="004A1A78"/>
    <w:rsid w:val="004A4047"/>
    <w:rsid w:val="004A45DC"/>
    <w:rsid w:val="004A7F8F"/>
    <w:rsid w:val="004B5053"/>
    <w:rsid w:val="004C3071"/>
    <w:rsid w:val="004C5FD8"/>
    <w:rsid w:val="004C6568"/>
    <w:rsid w:val="004D194C"/>
    <w:rsid w:val="004D2679"/>
    <w:rsid w:val="004D4F68"/>
    <w:rsid w:val="004D66D1"/>
    <w:rsid w:val="004D7BD4"/>
    <w:rsid w:val="004E2F96"/>
    <w:rsid w:val="004E74ED"/>
    <w:rsid w:val="004F1316"/>
    <w:rsid w:val="004F18E1"/>
    <w:rsid w:val="004F1C22"/>
    <w:rsid w:val="004F3D2E"/>
    <w:rsid w:val="004F5438"/>
    <w:rsid w:val="00500FC3"/>
    <w:rsid w:val="005060DB"/>
    <w:rsid w:val="005079DF"/>
    <w:rsid w:val="00507BBF"/>
    <w:rsid w:val="00507E5D"/>
    <w:rsid w:val="00513A8E"/>
    <w:rsid w:val="00516DDA"/>
    <w:rsid w:val="00517B28"/>
    <w:rsid w:val="00523596"/>
    <w:rsid w:val="00530C8D"/>
    <w:rsid w:val="005310FF"/>
    <w:rsid w:val="00532A79"/>
    <w:rsid w:val="00532BB0"/>
    <w:rsid w:val="00534FF1"/>
    <w:rsid w:val="00535034"/>
    <w:rsid w:val="0053632E"/>
    <w:rsid w:val="00540F4E"/>
    <w:rsid w:val="005413DC"/>
    <w:rsid w:val="00544280"/>
    <w:rsid w:val="005463B7"/>
    <w:rsid w:val="00555D4D"/>
    <w:rsid w:val="00564123"/>
    <w:rsid w:val="0057076D"/>
    <w:rsid w:val="0058186F"/>
    <w:rsid w:val="0058628A"/>
    <w:rsid w:val="00593175"/>
    <w:rsid w:val="00593552"/>
    <w:rsid w:val="00594117"/>
    <w:rsid w:val="005957F8"/>
    <w:rsid w:val="005A6FA6"/>
    <w:rsid w:val="005B2201"/>
    <w:rsid w:val="005B58C8"/>
    <w:rsid w:val="005C0EEB"/>
    <w:rsid w:val="005C4F57"/>
    <w:rsid w:val="005C51B7"/>
    <w:rsid w:val="005C5864"/>
    <w:rsid w:val="005C6B61"/>
    <w:rsid w:val="005D3D84"/>
    <w:rsid w:val="005D49B5"/>
    <w:rsid w:val="005D619E"/>
    <w:rsid w:val="005D6972"/>
    <w:rsid w:val="005E4345"/>
    <w:rsid w:val="005F10AC"/>
    <w:rsid w:val="005F242E"/>
    <w:rsid w:val="005F4809"/>
    <w:rsid w:val="005F5AD5"/>
    <w:rsid w:val="005F742F"/>
    <w:rsid w:val="00605D05"/>
    <w:rsid w:val="006079D8"/>
    <w:rsid w:val="0061002A"/>
    <w:rsid w:val="00611386"/>
    <w:rsid w:val="00611F20"/>
    <w:rsid w:val="00614F05"/>
    <w:rsid w:val="00617DF1"/>
    <w:rsid w:val="00620872"/>
    <w:rsid w:val="006231C1"/>
    <w:rsid w:val="00627C84"/>
    <w:rsid w:val="0063024D"/>
    <w:rsid w:val="00630843"/>
    <w:rsid w:val="006326C8"/>
    <w:rsid w:val="00632B75"/>
    <w:rsid w:val="00633373"/>
    <w:rsid w:val="0063592A"/>
    <w:rsid w:val="006438B1"/>
    <w:rsid w:val="00645881"/>
    <w:rsid w:val="00653A4D"/>
    <w:rsid w:val="0065760D"/>
    <w:rsid w:val="00671C12"/>
    <w:rsid w:val="006744BC"/>
    <w:rsid w:val="00676FE3"/>
    <w:rsid w:val="006774CF"/>
    <w:rsid w:val="0068100C"/>
    <w:rsid w:val="00681234"/>
    <w:rsid w:val="00681BE4"/>
    <w:rsid w:val="0068239C"/>
    <w:rsid w:val="00682EC1"/>
    <w:rsid w:val="006830A4"/>
    <w:rsid w:val="0068747C"/>
    <w:rsid w:val="00690A3A"/>
    <w:rsid w:val="00696211"/>
    <w:rsid w:val="006A08B9"/>
    <w:rsid w:val="006A6E54"/>
    <w:rsid w:val="006A7591"/>
    <w:rsid w:val="006B657A"/>
    <w:rsid w:val="006C559F"/>
    <w:rsid w:val="006C7554"/>
    <w:rsid w:val="006D44D5"/>
    <w:rsid w:val="006D66DE"/>
    <w:rsid w:val="006D6E22"/>
    <w:rsid w:val="006E0E55"/>
    <w:rsid w:val="006E0F86"/>
    <w:rsid w:val="006E27EC"/>
    <w:rsid w:val="006F6D3F"/>
    <w:rsid w:val="006F72DE"/>
    <w:rsid w:val="00702864"/>
    <w:rsid w:val="00703A19"/>
    <w:rsid w:val="00710EA6"/>
    <w:rsid w:val="0071152C"/>
    <w:rsid w:val="007130DC"/>
    <w:rsid w:val="00715C95"/>
    <w:rsid w:val="00716A4D"/>
    <w:rsid w:val="00717F02"/>
    <w:rsid w:val="007209EA"/>
    <w:rsid w:val="00720CE3"/>
    <w:rsid w:val="00720EC8"/>
    <w:rsid w:val="0072135E"/>
    <w:rsid w:val="00721596"/>
    <w:rsid w:val="00721603"/>
    <w:rsid w:val="007231C1"/>
    <w:rsid w:val="00723E52"/>
    <w:rsid w:val="0072782C"/>
    <w:rsid w:val="0073545A"/>
    <w:rsid w:val="00742290"/>
    <w:rsid w:val="00743DC1"/>
    <w:rsid w:val="00752DA5"/>
    <w:rsid w:val="00757D3E"/>
    <w:rsid w:val="00763619"/>
    <w:rsid w:val="00763621"/>
    <w:rsid w:val="00766E74"/>
    <w:rsid w:val="00767858"/>
    <w:rsid w:val="00767C99"/>
    <w:rsid w:val="0077153D"/>
    <w:rsid w:val="00772A92"/>
    <w:rsid w:val="007744DB"/>
    <w:rsid w:val="0077674A"/>
    <w:rsid w:val="00776AAF"/>
    <w:rsid w:val="00777005"/>
    <w:rsid w:val="00777F1E"/>
    <w:rsid w:val="0078255B"/>
    <w:rsid w:val="007831AF"/>
    <w:rsid w:val="00785565"/>
    <w:rsid w:val="007951A0"/>
    <w:rsid w:val="007970D6"/>
    <w:rsid w:val="007A3268"/>
    <w:rsid w:val="007A3339"/>
    <w:rsid w:val="007B2527"/>
    <w:rsid w:val="007B562F"/>
    <w:rsid w:val="007B608A"/>
    <w:rsid w:val="007B6852"/>
    <w:rsid w:val="007C2120"/>
    <w:rsid w:val="007C47BB"/>
    <w:rsid w:val="007C550B"/>
    <w:rsid w:val="007D1F01"/>
    <w:rsid w:val="007D2E4F"/>
    <w:rsid w:val="007D36A7"/>
    <w:rsid w:val="007D3D8E"/>
    <w:rsid w:val="007D6060"/>
    <w:rsid w:val="007D6676"/>
    <w:rsid w:val="007E09E6"/>
    <w:rsid w:val="007E2766"/>
    <w:rsid w:val="007E60B8"/>
    <w:rsid w:val="007F239C"/>
    <w:rsid w:val="007F486B"/>
    <w:rsid w:val="00801123"/>
    <w:rsid w:val="00804E6E"/>
    <w:rsid w:val="00806641"/>
    <w:rsid w:val="0080732F"/>
    <w:rsid w:val="00807899"/>
    <w:rsid w:val="00811416"/>
    <w:rsid w:val="00814E74"/>
    <w:rsid w:val="00815080"/>
    <w:rsid w:val="00815741"/>
    <w:rsid w:val="00817DE7"/>
    <w:rsid w:val="00825486"/>
    <w:rsid w:val="00827F38"/>
    <w:rsid w:val="008371B5"/>
    <w:rsid w:val="00840569"/>
    <w:rsid w:val="008437BC"/>
    <w:rsid w:val="0084508D"/>
    <w:rsid w:val="008470E4"/>
    <w:rsid w:val="0085073E"/>
    <w:rsid w:val="008572CB"/>
    <w:rsid w:val="00862FAC"/>
    <w:rsid w:val="00864C6D"/>
    <w:rsid w:val="00875C75"/>
    <w:rsid w:val="00882E88"/>
    <w:rsid w:val="008862DB"/>
    <w:rsid w:val="00887172"/>
    <w:rsid w:val="00892684"/>
    <w:rsid w:val="008962C1"/>
    <w:rsid w:val="008A2AE0"/>
    <w:rsid w:val="008A40D1"/>
    <w:rsid w:val="008A5D75"/>
    <w:rsid w:val="008A7CB3"/>
    <w:rsid w:val="008B0FA9"/>
    <w:rsid w:val="008B291A"/>
    <w:rsid w:val="008B513F"/>
    <w:rsid w:val="008B6DC2"/>
    <w:rsid w:val="008C0D79"/>
    <w:rsid w:val="008C2F59"/>
    <w:rsid w:val="008C5F07"/>
    <w:rsid w:val="008C7DFF"/>
    <w:rsid w:val="008D04EA"/>
    <w:rsid w:val="008D07DB"/>
    <w:rsid w:val="008D2FD3"/>
    <w:rsid w:val="008D4654"/>
    <w:rsid w:val="008D49EF"/>
    <w:rsid w:val="008D5470"/>
    <w:rsid w:val="008D6935"/>
    <w:rsid w:val="008E03C8"/>
    <w:rsid w:val="008E15EF"/>
    <w:rsid w:val="008F0786"/>
    <w:rsid w:val="008F56C5"/>
    <w:rsid w:val="008F7E41"/>
    <w:rsid w:val="009004EB"/>
    <w:rsid w:val="0090170A"/>
    <w:rsid w:val="00902B84"/>
    <w:rsid w:val="009124B6"/>
    <w:rsid w:val="009127FE"/>
    <w:rsid w:val="0091508A"/>
    <w:rsid w:val="00915461"/>
    <w:rsid w:val="00917F44"/>
    <w:rsid w:val="00920CE6"/>
    <w:rsid w:val="0093017E"/>
    <w:rsid w:val="00941DEE"/>
    <w:rsid w:val="009429E7"/>
    <w:rsid w:val="0094330E"/>
    <w:rsid w:val="0094468A"/>
    <w:rsid w:val="00945D07"/>
    <w:rsid w:val="00951B57"/>
    <w:rsid w:val="00952033"/>
    <w:rsid w:val="0095570C"/>
    <w:rsid w:val="0096221B"/>
    <w:rsid w:val="009635BE"/>
    <w:rsid w:val="00965596"/>
    <w:rsid w:val="00966DA2"/>
    <w:rsid w:val="00966F44"/>
    <w:rsid w:val="00967D64"/>
    <w:rsid w:val="00970DC6"/>
    <w:rsid w:val="00972B60"/>
    <w:rsid w:val="00975E2E"/>
    <w:rsid w:val="00976735"/>
    <w:rsid w:val="00981AC8"/>
    <w:rsid w:val="00982871"/>
    <w:rsid w:val="00984E1E"/>
    <w:rsid w:val="0098554E"/>
    <w:rsid w:val="00990BB6"/>
    <w:rsid w:val="00993148"/>
    <w:rsid w:val="00994467"/>
    <w:rsid w:val="009A174B"/>
    <w:rsid w:val="009A5B94"/>
    <w:rsid w:val="009A7743"/>
    <w:rsid w:val="009B3CB0"/>
    <w:rsid w:val="009C198E"/>
    <w:rsid w:val="009C200E"/>
    <w:rsid w:val="009C291F"/>
    <w:rsid w:val="009C5B10"/>
    <w:rsid w:val="009D5D2B"/>
    <w:rsid w:val="009D61D9"/>
    <w:rsid w:val="009D6C07"/>
    <w:rsid w:val="009D7574"/>
    <w:rsid w:val="009E08D1"/>
    <w:rsid w:val="009E49A8"/>
    <w:rsid w:val="009E54D2"/>
    <w:rsid w:val="00A01044"/>
    <w:rsid w:val="00A01A46"/>
    <w:rsid w:val="00A03C92"/>
    <w:rsid w:val="00A212DE"/>
    <w:rsid w:val="00A22F9E"/>
    <w:rsid w:val="00A2436B"/>
    <w:rsid w:val="00A263E5"/>
    <w:rsid w:val="00A26CBB"/>
    <w:rsid w:val="00A32601"/>
    <w:rsid w:val="00A37666"/>
    <w:rsid w:val="00A440F2"/>
    <w:rsid w:val="00A51AA7"/>
    <w:rsid w:val="00A51D39"/>
    <w:rsid w:val="00A527D4"/>
    <w:rsid w:val="00A52A4C"/>
    <w:rsid w:val="00A5360E"/>
    <w:rsid w:val="00A542B6"/>
    <w:rsid w:val="00A61D38"/>
    <w:rsid w:val="00A63F4D"/>
    <w:rsid w:val="00A70064"/>
    <w:rsid w:val="00A70ACA"/>
    <w:rsid w:val="00A771DB"/>
    <w:rsid w:val="00A80FAE"/>
    <w:rsid w:val="00A82536"/>
    <w:rsid w:val="00A84EFB"/>
    <w:rsid w:val="00A85CE8"/>
    <w:rsid w:val="00A871A5"/>
    <w:rsid w:val="00A9095D"/>
    <w:rsid w:val="00A93268"/>
    <w:rsid w:val="00A97BA6"/>
    <w:rsid w:val="00AA0589"/>
    <w:rsid w:val="00AA232E"/>
    <w:rsid w:val="00AB0427"/>
    <w:rsid w:val="00AB0CBA"/>
    <w:rsid w:val="00AB1D9D"/>
    <w:rsid w:val="00AC2449"/>
    <w:rsid w:val="00AC32F5"/>
    <w:rsid w:val="00AC50CA"/>
    <w:rsid w:val="00AD1161"/>
    <w:rsid w:val="00AD1317"/>
    <w:rsid w:val="00AD2658"/>
    <w:rsid w:val="00AE16E9"/>
    <w:rsid w:val="00AE533C"/>
    <w:rsid w:val="00AF27EC"/>
    <w:rsid w:val="00B05F53"/>
    <w:rsid w:val="00B1742D"/>
    <w:rsid w:val="00B260AA"/>
    <w:rsid w:val="00B2764E"/>
    <w:rsid w:val="00B32D04"/>
    <w:rsid w:val="00B33749"/>
    <w:rsid w:val="00B404F8"/>
    <w:rsid w:val="00B40ADA"/>
    <w:rsid w:val="00B475A6"/>
    <w:rsid w:val="00B52AE1"/>
    <w:rsid w:val="00B53029"/>
    <w:rsid w:val="00B53311"/>
    <w:rsid w:val="00B55570"/>
    <w:rsid w:val="00B56BAF"/>
    <w:rsid w:val="00B5785F"/>
    <w:rsid w:val="00B62491"/>
    <w:rsid w:val="00B67572"/>
    <w:rsid w:val="00B70FAE"/>
    <w:rsid w:val="00B722AE"/>
    <w:rsid w:val="00B81ECE"/>
    <w:rsid w:val="00B85D19"/>
    <w:rsid w:val="00B9672C"/>
    <w:rsid w:val="00BA766A"/>
    <w:rsid w:val="00BB0F89"/>
    <w:rsid w:val="00BB21C7"/>
    <w:rsid w:val="00BB3CA8"/>
    <w:rsid w:val="00BC1875"/>
    <w:rsid w:val="00BC204A"/>
    <w:rsid w:val="00BD0A81"/>
    <w:rsid w:val="00BD741E"/>
    <w:rsid w:val="00BE72AB"/>
    <w:rsid w:val="00BF5688"/>
    <w:rsid w:val="00BF649C"/>
    <w:rsid w:val="00BF7378"/>
    <w:rsid w:val="00C0720B"/>
    <w:rsid w:val="00C11361"/>
    <w:rsid w:val="00C13291"/>
    <w:rsid w:val="00C13530"/>
    <w:rsid w:val="00C136E0"/>
    <w:rsid w:val="00C17639"/>
    <w:rsid w:val="00C20B35"/>
    <w:rsid w:val="00C20C2E"/>
    <w:rsid w:val="00C22992"/>
    <w:rsid w:val="00C2322D"/>
    <w:rsid w:val="00C23CBF"/>
    <w:rsid w:val="00C246AE"/>
    <w:rsid w:val="00C3295A"/>
    <w:rsid w:val="00C3763C"/>
    <w:rsid w:val="00C45951"/>
    <w:rsid w:val="00C519FC"/>
    <w:rsid w:val="00C57595"/>
    <w:rsid w:val="00C60082"/>
    <w:rsid w:val="00C623C1"/>
    <w:rsid w:val="00C73B8B"/>
    <w:rsid w:val="00C73E41"/>
    <w:rsid w:val="00C77389"/>
    <w:rsid w:val="00C8000D"/>
    <w:rsid w:val="00C82152"/>
    <w:rsid w:val="00C82272"/>
    <w:rsid w:val="00C85F72"/>
    <w:rsid w:val="00C90C2C"/>
    <w:rsid w:val="00C91FB8"/>
    <w:rsid w:val="00C95F76"/>
    <w:rsid w:val="00C97A26"/>
    <w:rsid w:val="00CA26B8"/>
    <w:rsid w:val="00CB25C0"/>
    <w:rsid w:val="00CB3184"/>
    <w:rsid w:val="00CB4CB7"/>
    <w:rsid w:val="00CB5CFB"/>
    <w:rsid w:val="00CC06BB"/>
    <w:rsid w:val="00CE0F55"/>
    <w:rsid w:val="00CE164F"/>
    <w:rsid w:val="00CE4E10"/>
    <w:rsid w:val="00CF2F12"/>
    <w:rsid w:val="00CF78B0"/>
    <w:rsid w:val="00CF7BF0"/>
    <w:rsid w:val="00CF7DF6"/>
    <w:rsid w:val="00D002BF"/>
    <w:rsid w:val="00D0064D"/>
    <w:rsid w:val="00D0749D"/>
    <w:rsid w:val="00D12F92"/>
    <w:rsid w:val="00D138FC"/>
    <w:rsid w:val="00D14629"/>
    <w:rsid w:val="00D22DB4"/>
    <w:rsid w:val="00D3105C"/>
    <w:rsid w:val="00D43F7B"/>
    <w:rsid w:val="00D4560B"/>
    <w:rsid w:val="00D465B3"/>
    <w:rsid w:val="00D467DF"/>
    <w:rsid w:val="00D474A9"/>
    <w:rsid w:val="00D530F3"/>
    <w:rsid w:val="00D5360D"/>
    <w:rsid w:val="00D536EB"/>
    <w:rsid w:val="00D57C6E"/>
    <w:rsid w:val="00D6027B"/>
    <w:rsid w:val="00D64279"/>
    <w:rsid w:val="00D653D3"/>
    <w:rsid w:val="00D676B2"/>
    <w:rsid w:val="00D6796B"/>
    <w:rsid w:val="00D751D1"/>
    <w:rsid w:val="00D87EEF"/>
    <w:rsid w:val="00D90456"/>
    <w:rsid w:val="00D91105"/>
    <w:rsid w:val="00D91D1B"/>
    <w:rsid w:val="00D9240B"/>
    <w:rsid w:val="00D938D5"/>
    <w:rsid w:val="00DA3E91"/>
    <w:rsid w:val="00DA6459"/>
    <w:rsid w:val="00DA6FFB"/>
    <w:rsid w:val="00DA7D73"/>
    <w:rsid w:val="00DB2EA1"/>
    <w:rsid w:val="00DB3541"/>
    <w:rsid w:val="00DB4C8A"/>
    <w:rsid w:val="00DB6376"/>
    <w:rsid w:val="00DB7FA0"/>
    <w:rsid w:val="00DD1742"/>
    <w:rsid w:val="00DD1B47"/>
    <w:rsid w:val="00DD3976"/>
    <w:rsid w:val="00DD43E4"/>
    <w:rsid w:val="00DD5143"/>
    <w:rsid w:val="00DE365D"/>
    <w:rsid w:val="00DE3CFB"/>
    <w:rsid w:val="00DE4092"/>
    <w:rsid w:val="00DE71F2"/>
    <w:rsid w:val="00DE7E39"/>
    <w:rsid w:val="00DF1589"/>
    <w:rsid w:val="00DF1841"/>
    <w:rsid w:val="00DF4128"/>
    <w:rsid w:val="00DF6B4D"/>
    <w:rsid w:val="00E01AD8"/>
    <w:rsid w:val="00E073A4"/>
    <w:rsid w:val="00E10A7F"/>
    <w:rsid w:val="00E16953"/>
    <w:rsid w:val="00E24240"/>
    <w:rsid w:val="00E246C0"/>
    <w:rsid w:val="00E26F0B"/>
    <w:rsid w:val="00E27A66"/>
    <w:rsid w:val="00E30BDC"/>
    <w:rsid w:val="00E329D7"/>
    <w:rsid w:val="00E34CF8"/>
    <w:rsid w:val="00E35078"/>
    <w:rsid w:val="00E37713"/>
    <w:rsid w:val="00E472CD"/>
    <w:rsid w:val="00E667E2"/>
    <w:rsid w:val="00E67010"/>
    <w:rsid w:val="00E732C6"/>
    <w:rsid w:val="00E7605A"/>
    <w:rsid w:val="00E80788"/>
    <w:rsid w:val="00E80B40"/>
    <w:rsid w:val="00E948E4"/>
    <w:rsid w:val="00E96A36"/>
    <w:rsid w:val="00EA159D"/>
    <w:rsid w:val="00EA4E80"/>
    <w:rsid w:val="00EB243C"/>
    <w:rsid w:val="00EB428A"/>
    <w:rsid w:val="00EB5ADD"/>
    <w:rsid w:val="00EC0BA5"/>
    <w:rsid w:val="00EC4BF8"/>
    <w:rsid w:val="00ED4D15"/>
    <w:rsid w:val="00EE1540"/>
    <w:rsid w:val="00EE705B"/>
    <w:rsid w:val="00EF0DEC"/>
    <w:rsid w:val="00EF63E3"/>
    <w:rsid w:val="00F042D8"/>
    <w:rsid w:val="00F0796D"/>
    <w:rsid w:val="00F11995"/>
    <w:rsid w:val="00F12203"/>
    <w:rsid w:val="00F13C3F"/>
    <w:rsid w:val="00F143FE"/>
    <w:rsid w:val="00F1543F"/>
    <w:rsid w:val="00F21851"/>
    <w:rsid w:val="00F21A2F"/>
    <w:rsid w:val="00F2295F"/>
    <w:rsid w:val="00F23A22"/>
    <w:rsid w:val="00F274EB"/>
    <w:rsid w:val="00F30328"/>
    <w:rsid w:val="00F33CDF"/>
    <w:rsid w:val="00F34226"/>
    <w:rsid w:val="00F34E5F"/>
    <w:rsid w:val="00F41A60"/>
    <w:rsid w:val="00F4246B"/>
    <w:rsid w:val="00F43985"/>
    <w:rsid w:val="00F455E2"/>
    <w:rsid w:val="00F45C4D"/>
    <w:rsid w:val="00F52982"/>
    <w:rsid w:val="00F5336E"/>
    <w:rsid w:val="00F571B2"/>
    <w:rsid w:val="00F579BB"/>
    <w:rsid w:val="00F604EB"/>
    <w:rsid w:val="00F72071"/>
    <w:rsid w:val="00F7436E"/>
    <w:rsid w:val="00F75CCC"/>
    <w:rsid w:val="00F76197"/>
    <w:rsid w:val="00F80439"/>
    <w:rsid w:val="00F86281"/>
    <w:rsid w:val="00F91788"/>
    <w:rsid w:val="00F958EC"/>
    <w:rsid w:val="00F96474"/>
    <w:rsid w:val="00FA0491"/>
    <w:rsid w:val="00FA0D48"/>
    <w:rsid w:val="00FA43AA"/>
    <w:rsid w:val="00FA48B6"/>
    <w:rsid w:val="00FA4ABC"/>
    <w:rsid w:val="00FA61FD"/>
    <w:rsid w:val="00FA714F"/>
    <w:rsid w:val="00FB0E8C"/>
    <w:rsid w:val="00FB0ECE"/>
    <w:rsid w:val="00FB34F0"/>
    <w:rsid w:val="00FB3B4E"/>
    <w:rsid w:val="00FB3F91"/>
    <w:rsid w:val="00FB44E9"/>
    <w:rsid w:val="00FC5FAB"/>
    <w:rsid w:val="00FD6365"/>
    <w:rsid w:val="00FD6EA2"/>
    <w:rsid w:val="00FD7356"/>
    <w:rsid w:val="00FD7F49"/>
    <w:rsid w:val="00FE09DC"/>
    <w:rsid w:val="00FE29BD"/>
    <w:rsid w:val="00FE35DE"/>
    <w:rsid w:val="00FE48E5"/>
    <w:rsid w:val="00FE49A2"/>
    <w:rsid w:val="00FE7592"/>
    <w:rsid w:val="00FF0C4F"/>
    <w:rsid w:val="00FF3725"/>
    <w:rsid w:val="00FF73C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0F520"/>
  <w15:chartTrackingRefBased/>
  <w15:docId w15:val="{FB70A511-CA52-420A-B633-D1BC2F30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64"/>
    <w:pPr>
      <w:spacing w:after="200" w:line="276" w:lineRule="auto"/>
    </w:pPr>
    <w:rPr>
      <w:rFonts w:eastAsiaTheme="minorEastAsia"/>
      <w:lang w:eastAsia="zh-CN"/>
    </w:rPr>
  </w:style>
  <w:style w:type="paragraph" w:styleId="Heading1">
    <w:name w:val="heading 1"/>
    <w:basedOn w:val="Normal"/>
    <w:link w:val="Heading1Char"/>
    <w:uiPriority w:val="9"/>
    <w:qFormat/>
    <w:rsid w:val="009E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64"/>
  </w:style>
  <w:style w:type="paragraph" w:styleId="Footer">
    <w:name w:val="footer"/>
    <w:basedOn w:val="Normal"/>
    <w:link w:val="FooterChar"/>
    <w:uiPriority w:val="99"/>
    <w:unhideWhenUsed/>
    <w:rsid w:val="0011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64"/>
  </w:style>
  <w:style w:type="paragraph" w:styleId="CommentText">
    <w:name w:val="annotation text"/>
    <w:basedOn w:val="Normal"/>
    <w:link w:val="CommentTextChar"/>
    <w:uiPriority w:val="99"/>
    <w:semiHidden/>
    <w:unhideWhenUsed/>
    <w:qFormat/>
    <w:rsid w:val="00114A64"/>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114A64"/>
    <w:rPr>
      <w:rFonts w:eastAsiaTheme="minorEastAsia"/>
      <w:sz w:val="20"/>
      <w:szCs w:val="20"/>
      <w:lang w:eastAsia="zh-CN"/>
    </w:rPr>
  </w:style>
  <w:style w:type="character" w:styleId="CommentReference">
    <w:name w:val="annotation reference"/>
    <w:basedOn w:val="DefaultParagraphFont"/>
    <w:uiPriority w:val="99"/>
    <w:semiHidden/>
    <w:unhideWhenUsed/>
    <w:rsid w:val="00114A64"/>
    <w:rPr>
      <w:sz w:val="16"/>
      <w:szCs w:val="16"/>
    </w:rPr>
  </w:style>
  <w:style w:type="paragraph" w:styleId="ListParagraph">
    <w:name w:val="List Paragraph"/>
    <w:basedOn w:val="Normal"/>
    <w:uiPriority w:val="34"/>
    <w:qFormat/>
    <w:rsid w:val="00114A64"/>
    <w:pPr>
      <w:ind w:left="720"/>
      <w:contextualSpacing/>
    </w:pPr>
  </w:style>
  <w:style w:type="paragraph" w:styleId="CommentSubject">
    <w:name w:val="annotation subject"/>
    <w:basedOn w:val="CommentText"/>
    <w:next w:val="CommentText"/>
    <w:link w:val="CommentSubjectChar"/>
    <w:uiPriority w:val="99"/>
    <w:semiHidden/>
    <w:unhideWhenUsed/>
    <w:rsid w:val="00D938D5"/>
    <w:rPr>
      <w:b/>
      <w:bCs/>
    </w:rPr>
  </w:style>
  <w:style w:type="character" w:customStyle="1" w:styleId="CommentSubjectChar">
    <w:name w:val="Comment Subject Char"/>
    <w:basedOn w:val="CommentTextChar"/>
    <w:link w:val="CommentSubject"/>
    <w:uiPriority w:val="99"/>
    <w:semiHidden/>
    <w:rsid w:val="00D938D5"/>
    <w:rPr>
      <w:rFonts w:eastAsiaTheme="minorEastAsia"/>
      <w:b/>
      <w:bCs/>
      <w:sz w:val="20"/>
      <w:szCs w:val="20"/>
      <w:lang w:eastAsia="zh-CN"/>
    </w:rPr>
  </w:style>
  <w:style w:type="paragraph" w:styleId="BalloonText">
    <w:name w:val="Balloon Text"/>
    <w:basedOn w:val="Normal"/>
    <w:link w:val="BalloonTextChar"/>
    <w:uiPriority w:val="99"/>
    <w:semiHidden/>
    <w:unhideWhenUsed/>
    <w:rsid w:val="00C82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72"/>
    <w:rPr>
      <w:rFonts w:ascii="Segoe UI" w:eastAsiaTheme="minorEastAsia" w:hAnsi="Segoe UI" w:cs="Segoe UI"/>
      <w:sz w:val="18"/>
      <w:szCs w:val="18"/>
      <w:lang w:eastAsia="zh-CN"/>
    </w:rPr>
  </w:style>
  <w:style w:type="character" w:customStyle="1" w:styleId="Heading1Char">
    <w:name w:val="Heading 1 Char"/>
    <w:basedOn w:val="DefaultParagraphFont"/>
    <w:link w:val="Heading1"/>
    <w:uiPriority w:val="9"/>
    <w:rsid w:val="009E08D1"/>
    <w:rPr>
      <w:rFonts w:ascii="Times New Roman" w:eastAsia="Times New Roman" w:hAnsi="Times New Roman" w:cs="Times New Roman"/>
      <w:b/>
      <w:bCs/>
      <w:kern w:val="36"/>
      <w:sz w:val="48"/>
      <w:szCs w:val="48"/>
    </w:rPr>
  </w:style>
  <w:style w:type="paragraph" w:customStyle="1" w:styleId="articledesc">
    <w:name w:val="article__desc"/>
    <w:basedOn w:val="Normal"/>
    <w:rsid w:val="009E08D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40496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Revision">
    <w:name w:val="Revision"/>
    <w:hidden/>
    <w:uiPriority w:val="99"/>
    <w:semiHidden/>
    <w:rsid w:val="008C0D79"/>
    <w:pPr>
      <w:spacing w:after="0" w:line="240" w:lineRule="auto"/>
    </w:pPr>
    <w:rPr>
      <w:rFonts w:eastAsiaTheme="minorEastAsia"/>
      <w:lang w:eastAsia="zh-CN"/>
    </w:rPr>
  </w:style>
  <w:style w:type="character" w:styleId="Hyperlink">
    <w:name w:val="Hyperlink"/>
    <w:basedOn w:val="DefaultParagraphFont"/>
    <w:uiPriority w:val="99"/>
    <w:unhideWhenUsed/>
    <w:rsid w:val="00D57C6E"/>
    <w:rPr>
      <w:color w:val="0563C1" w:themeColor="hyperlink"/>
      <w:u w:val="single"/>
    </w:rPr>
  </w:style>
  <w:style w:type="character" w:customStyle="1" w:styleId="UnresolvedMention1">
    <w:name w:val="Unresolved Mention1"/>
    <w:basedOn w:val="DefaultParagraphFont"/>
    <w:uiPriority w:val="99"/>
    <w:unhideWhenUsed/>
    <w:rsid w:val="008437BC"/>
    <w:rPr>
      <w:color w:val="605E5C"/>
      <w:shd w:val="clear" w:color="auto" w:fill="E1DFDD"/>
    </w:rPr>
  </w:style>
  <w:style w:type="character" w:customStyle="1" w:styleId="Mention1">
    <w:name w:val="Mention1"/>
    <w:basedOn w:val="DefaultParagraphFont"/>
    <w:uiPriority w:val="99"/>
    <w:unhideWhenUsed/>
    <w:rsid w:val="008437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114">
      <w:bodyDiv w:val="1"/>
      <w:marLeft w:val="0"/>
      <w:marRight w:val="0"/>
      <w:marTop w:val="0"/>
      <w:marBottom w:val="0"/>
      <w:divBdr>
        <w:top w:val="none" w:sz="0" w:space="0" w:color="auto"/>
        <w:left w:val="none" w:sz="0" w:space="0" w:color="auto"/>
        <w:bottom w:val="none" w:sz="0" w:space="0" w:color="auto"/>
        <w:right w:val="none" w:sz="0" w:space="0" w:color="auto"/>
      </w:divBdr>
    </w:div>
    <w:div w:id="192304795">
      <w:bodyDiv w:val="1"/>
      <w:marLeft w:val="0"/>
      <w:marRight w:val="0"/>
      <w:marTop w:val="0"/>
      <w:marBottom w:val="0"/>
      <w:divBdr>
        <w:top w:val="none" w:sz="0" w:space="0" w:color="auto"/>
        <w:left w:val="none" w:sz="0" w:space="0" w:color="auto"/>
        <w:bottom w:val="none" w:sz="0" w:space="0" w:color="auto"/>
        <w:right w:val="none" w:sz="0" w:space="0" w:color="auto"/>
      </w:divBdr>
    </w:div>
    <w:div w:id="348139664">
      <w:bodyDiv w:val="1"/>
      <w:marLeft w:val="0"/>
      <w:marRight w:val="0"/>
      <w:marTop w:val="0"/>
      <w:marBottom w:val="0"/>
      <w:divBdr>
        <w:top w:val="none" w:sz="0" w:space="0" w:color="auto"/>
        <w:left w:val="none" w:sz="0" w:space="0" w:color="auto"/>
        <w:bottom w:val="none" w:sz="0" w:space="0" w:color="auto"/>
        <w:right w:val="none" w:sz="0" w:space="0" w:color="auto"/>
      </w:divBdr>
    </w:div>
    <w:div w:id="398409376">
      <w:bodyDiv w:val="1"/>
      <w:marLeft w:val="0"/>
      <w:marRight w:val="0"/>
      <w:marTop w:val="0"/>
      <w:marBottom w:val="0"/>
      <w:divBdr>
        <w:top w:val="none" w:sz="0" w:space="0" w:color="auto"/>
        <w:left w:val="none" w:sz="0" w:space="0" w:color="auto"/>
        <w:bottom w:val="none" w:sz="0" w:space="0" w:color="auto"/>
        <w:right w:val="none" w:sz="0" w:space="0" w:color="auto"/>
      </w:divBdr>
    </w:div>
    <w:div w:id="460804111">
      <w:bodyDiv w:val="1"/>
      <w:marLeft w:val="0"/>
      <w:marRight w:val="0"/>
      <w:marTop w:val="0"/>
      <w:marBottom w:val="0"/>
      <w:divBdr>
        <w:top w:val="none" w:sz="0" w:space="0" w:color="auto"/>
        <w:left w:val="none" w:sz="0" w:space="0" w:color="auto"/>
        <w:bottom w:val="none" w:sz="0" w:space="0" w:color="auto"/>
        <w:right w:val="none" w:sz="0" w:space="0" w:color="auto"/>
      </w:divBdr>
    </w:div>
    <w:div w:id="495075358">
      <w:bodyDiv w:val="1"/>
      <w:marLeft w:val="0"/>
      <w:marRight w:val="0"/>
      <w:marTop w:val="0"/>
      <w:marBottom w:val="0"/>
      <w:divBdr>
        <w:top w:val="none" w:sz="0" w:space="0" w:color="auto"/>
        <w:left w:val="none" w:sz="0" w:space="0" w:color="auto"/>
        <w:bottom w:val="none" w:sz="0" w:space="0" w:color="auto"/>
        <w:right w:val="none" w:sz="0" w:space="0" w:color="auto"/>
      </w:divBdr>
    </w:div>
    <w:div w:id="932006732">
      <w:bodyDiv w:val="1"/>
      <w:marLeft w:val="0"/>
      <w:marRight w:val="0"/>
      <w:marTop w:val="0"/>
      <w:marBottom w:val="0"/>
      <w:divBdr>
        <w:top w:val="none" w:sz="0" w:space="0" w:color="auto"/>
        <w:left w:val="none" w:sz="0" w:space="0" w:color="auto"/>
        <w:bottom w:val="none" w:sz="0" w:space="0" w:color="auto"/>
        <w:right w:val="none" w:sz="0" w:space="0" w:color="auto"/>
      </w:divBdr>
    </w:div>
    <w:div w:id="1091707102">
      <w:bodyDiv w:val="1"/>
      <w:marLeft w:val="0"/>
      <w:marRight w:val="0"/>
      <w:marTop w:val="0"/>
      <w:marBottom w:val="0"/>
      <w:divBdr>
        <w:top w:val="none" w:sz="0" w:space="0" w:color="auto"/>
        <w:left w:val="none" w:sz="0" w:space="0" w:color="auto"/>
        <w:bottom w:val="none" w:sz="0" w:space="0" w:color="auto"/>
        <w:right w:val="none" w:sz="0" w:space="0" w:color="auto"/>
      </w:divBdr>
    </w:div>
    <w:div w:id="1103765793">
      <w:bodyDiv w:val="1"/>
      <w:marLeft w:val="0"/>
      <w:marRight w:val="0"/>
      <w:marTop w:val="0"/>
      <w:marBottom w:val="0"/>
      <w:divBdr>
        <w:top w:val="none" w:sz="0" w:space="0" w:color="auto"/>
        <w:left w:val="none" w:sz="0" w:space="0" w:color="auto"/>
        <w:bottom w:val="none" w:sz="0" w:space="0" w:color="auto"/>
        <w:right w:val="none" w:sz="0" w:space="0" w:color="auto"/>
      </w:divBdr>
    </w:div>
    <w:div w:id="1119295292">
      <w:bodyDiv w:val="1"/>
      <w:marLeft w:val="0"/>
      <w:marRight w:val="0"/>
      <w:marTop w:val="0"/>
      <w:marBottom w:val="0"/>
      <w:divBdr>
        <w:top w:val="none" w:sz="0" w:space="0" w:color="auto"/>
        <w:left w:val="none" w:sz="0" w:space="0" w:color="auto"/>
        <w:bottom w:val="none" w:sz="0" w:space="0" w:color="auto"/>
        <w:right w:val="none" w:sz="0" w:space="0" w:color="auto"/>
      </w:divBdr>
    </w:div>
    <w:div w:id="1188910026">
      <w:bodyDiv w:val="1"/>
      <w:marLeft w:val="0"/>
      <w:marRight w:val="0"/>
      <w:marTop w:val="0"/>
      <w:marBottom w:val="0"/>
      <w:divBdr>
        <w:top w:val="none" w:sz="0" w:space="0" w:color="auto"/>
        <w:left w:val="none" w:sz="0" w:space="0" w:color="auto"/>
        <w:bottom w:val="none" w:sz="0" w:space="0" w:color="auto"/>
        <w:right w:val="none" w:sz="0" w:space="0" w:color="auto"/>
      </w:divBdr>
    </w:div>
    <w:div w:id="1218123118">
      <w:bodyDiv w:val="1"/>
      <w:marLeft w:val="0"/>
      <w:marRight w:val="0"/>
      <w:marTop w:val="0"/>
      <w:marBottom w:val="0"/>
      <w:divBdr>
        <w:top w:val="none" w:sz="0" w:space="0" w:color="auto"/>
        <w:left w:val="none" w:sz="0" w:space="0" w:color="auto"/>
        <w:bottom w:val="none" w:sz="0" w:space="0" w:color="auto"/>
        <w:right w:val="none" w:sz="0" w:space="0" w:color="auto"/>
      </w:divBdr>
    </w:div>
    <w:div w:id="1490554267">
      <w:bodyDiv w:val="1"/>
      <w:marLeft w:val="0"/>
      <w:marRight w:val="0"/>
      <w:marTop w:val="0"/>
      <w:marBottom w:val="0"/>
      <w:divBdr>
        <w:top w:val="none" w:sz="0" w:space="0" w:color="auto"/>
        <w:left w:val="none" w:sz="0" w:space="0" w:color="auto"/>
        <w:bottom w:val="none" w:sz="0" w:space="0" w:color="auto"/>
        <w:right w:val="none" w:sz="0" w:space="0" w:color="auto"/>
      </w:divBdr>
    </w:div>
    <w:div w:id="1519545638">
      <w:bodyDiv w:val="1"/>
      <w:marLeft w:val="0"/>
      <w:marRight w:val="0"/>
      <w:marTop w:val="0"/>
      <w:marBottom w:val="0"/>
      <w:divBdr>
        <w:top w:val="none" w:sz="0" w:space="0" w:color="auto"/>
        <w:left w:val="none" w:sz="0" w:space="0" w:color="auto"/>
        <w:bottom w:val="none" w:sz="0" w:space="0" w:color="auto"/>
        <w:right w:val="none" w:sz="0" w:space="0" w:color="auto"/>
      </w:divBdr>
    </w:div>
    <w:div w:id="1561868205">
      <w:bodyDiv w:val="1"/>
      <w:marLeft w:val="0"/>
      <w:marRight w:val="0"/>
      <w:marTop w:val="0"/>
      <w:marBottom w:val="0"/>
      <w:divBdr>
        <w:top w:val="none" w:sz="0" w:space="0" w:color="auto"/>
        <w:left w:val="none" w:sz="0" w:space="0" w:color="auto"/>
        <w:bottom w:val="none" w:sz="0" w:space="0" w:color="auto"/>
        <w:right w:val="none" w:sz="0" w:space="0" w:color="auto"/>
      </w:divBdr>
    </w:div>
    <w:div w:id="1581451832">
      <w:bodyDiv w:val="1"/>
      <w:marLeft w:val="0"/>
      <w:marRight w:val="0"/>
      <w:marTop w:val="0"/>
      <w:marBottom w:val="0"/>
      <w:divBdr>
        <w:top w:val="none" w:sz="0" w:space="0" w:color="auto"/>
        <w:left w:val="none" w:sz="0" w:space="0" w:color="auto"/>
        <w:bottom w:val="none" w:sz="0" w:space="0" w:color="auto"/>
        <w:right w:val="none" w:sz="0" w:space="0" w:color="auto"/>
      </w:divBdr>
    </w:div>
    <w:div w:id="1733580938">
      <w:bodyDiv w:val="1"/>
      <w:marLeft w:val="0"/>
      <w:marRight w:val="0"/>
      <w:marTop w:val="0"/>
      <w:marBottom w:val="0"/>
      <w:divBdr>
        <w:top w:val="none" w:sz="0" w:space="0" w:color="auto"/>
        <w:left w:val="none" w:sz="0" w:space="0" w:color="auto"/>
        <w:bottom w:val="none" w:sz="0" w:space="0" w:color="auto"/>
        <w:right w:val="none" w:sz="0" w:space="0" w:color="auto"/>
      </w:divBdr>
    </w:div>
    <w:div w:id="1870530567">
      <w:bodyDiv w:val="1"/>
      <w:marLeft w:val="0"/>
      <w:marRight w:val="0"/>
      <w:marTop w:val="0"/>
      <w:marBottom w:val="0"/>
      <w:divBdr>
        <w:top w:val="none" w:sz="0" w:space="0" w:color="auto"/>
        <w:left w:val="none" w:sz="0" w:space="0" w:color="auto"/>
        <w:bottom w:val="none" w:sz="0" w:space="0" w:color="auto"/>
        <w:right w:val="none" w:sz="0" w:space="0" w:color="auto"/>
      </w:divBdr>
    </w:div>
    <w:div w:id="1887988865">
      <w:bodyDiv w:val="1"/>
      <w:marLeft w:val="0"/>
      <w:marRight w:val="0"/>
      <w:marTop w:val="0"/>
      <w:marBottom w:val="0"/>
      <w:divBdr>
        <w:top w:val="none" w:sz="0" w:space="0" w:color="auto"/>
        <w:left w:val="none" w:sz="0" w:space="0" w:color="auto"/>
        <w:bottom w:val="none" w:sz="0" w:space="0" w:color="auto"/>
        <w:right w:val="none" w:sz="0" w:space="0" w:color="auto"/>
      </w:divBdr>
    </w:div>
    <w:div w:id="1897860594">
      <w:bodyDiv w:val="1"/>
      <w:marLeft w:val="0"/>
      <w:marRight w:val="0"/>
      <w:marTop w:val="0"/>
      <w:marBottom w:val="0"/>
      <w:divBdr>
        <w:top w:val="none" w:sz="0" w:space="0" w:color="auto"/>
        <w:left w:val="none" w:sz="0" w:space="0" w:color="auto"/>
        <w:bottom w:val="none" w:sz="0" w:space="0" w:color="auto"/>
        <w:right w:val="none" w:sz="0" w:space="0" w:color="auto"/>
      </w:divBdr>
    </w:div>
    <w:div w:id="1954825239">
      <w:bodyDiv w:val="1"/>
      <w:marLeft w:val="0"/>
      <w:marRight w:val="0"/>
      <w:marTop w:val="0"/>
      <w:marBottom w:val="0"/>
      <w:divBdr>
        <w:top w:val="none" w:sz="0" w:space="0" w:color="auto"/>
        <w:left w:val="none" w:sz="0" w:space="0" w:color="auto"/>
        <w:bottom w:val="none" w:sz="0" w:space="0" w:color="auto"/>
        <w:right w:val="none" w:sz="0" w:space="0" w:color="auto"/>
      </w:divBdr>
    </w:div>
    <w:div w:id="20732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r.willis@eib.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ib.org/en/surveys/climate-survey/4th-climate-survey/hybrid-electric-petrol-cars-flying-holidays-climate.htm" TargetMode="External"/><Relationship Id="rId2" Type="http://schemas.openxmlformats.org/officeDocument/2006/relationships/customXml" Target="../customXml/item2.xml"/><Relationship Id="rId16" Type="http://schemas.openxmlformats.org/officeDocument/2006/relationships/hyperlink" Target="https://www.eib.org/attachments/survey/eib-climate-survey-2021-2022-all-countries-results-pr2.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hybrid-electric-petrol-cars-flying-holidays-climate.htm"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yperlink" Target="mailto:g.wood@ext.eib.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9" ma:contentTypeDescription="Create a new document." ma:contentTypeScope="" ma:versionID="29f645e44f4e28774b7e9712a2ad10d8">
  <xsd:schema xmlns:xsd="http://www.w3.org/2001/XMLSchema" xmlns:xs="http://www.w3.org/2001/XMLSchema" xmlns:p="http://schemas.microsoft.com/office/2006/metadata/properties" xmlns:ns2="5c4923c2-ca20-42b9-8e7c-16896df4c0a3" targetNamespace="http://schemas.microsoft.com/office/2006/metadata/properties" ma:root="true" ma:fieldsID="ed4c2ed14a064957c95dcac9484a1f96" ns2:_="">
    <xsd:import namespace="5c4923c2-ca20-42b9-8e7c-16896df4c0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024DC-8F69-4B06-B9B3-EA2226C5D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1A9D15-564D-46DA-95FD-FE7F897BAF66}">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5c4923c2-ca20-42b9-8e7c-16896df4c0a3"/>
    <ds:schemaRef ds:uri="http://www.w3.org/XML/1998/namespace"/>
  </ds:schemaRefs>
</ds:datastoreItem>
</file>

<file path=customXml/itemProps3.xml><?xml version="1.0" encoding="utf-8"?>
<ds:datastoreItem xmlns:ds="http://schemas.openxmlformats.org/officeDocument/2006/customXml" ds:itemID="{60F88654-962A-4F14-BDE7-ED2A0255DFC2}">
  <ds:schemaRefs>
    <ds:schemaRef ds:uri="http://schemas.microsoft.com/sharepoint/v3/contenttype/forms"/>
  </ds:schemaRefs>
</ds:datastoreItem>
</file>

<file path=customXml/itemProps4.xml><?xml version="1.0" encoding="utf-8"?>
<ds:datastoreItem xmlns:ds="http://schemas.openxmlformats.org/officeDocument/2006/customXml" ds:itemID="{CCF4DCED-4897-43D3-8495-64CB16311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CharactersWithSpaces>
  <SharedDoc>false</SharedDoc>
  <HLinks>
    <vt:vector size="12" baseType="variant">
      <vt:variant>
        <vt:i4>5373962</vt:i4>
      </vt:variant>
      <vt:variant>
        <vt:i4>3</vt:i4>
      </vt:variant>
      <vt:variant>
        <vt:i4>0</vt:i4>
      </vt:variant>
      <vt:variant>
        <vt:i4>5</vt:i4>
      </vt:variant>
      <vt:variant>
        <vt:lpwstr>https://www.eib.org/en/surveys/climate-survey/4th-climate-survey/hybrid-electric-petrol-cars-flying-holidays-climate.htm</vt:lpwstr>
      </vt:variant>
      <vt:variant>
        <vt:lpwstr/>
      </vt:variant>
      <vt:variant>
        <vt:i4>8126569</vt:i4>
      </vt:variant>
      <vt:variant>
        <vt:i4>0</vt:i4>
      </vt:variant>
      <vt:variant>
        <vt:i4>0</vt:i4>
      </vt:variant>
      <vt:variant>
        <vt:i4>5</vt:i4>
      </vt:variant>
      <vt:variant>
        <vt:lpwstr>https://www.eib.org/attachments/survey/eib-climate-survey-2021-2022-all-countries-results-pr2.xlsx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Kouwenhoven, Susan</dc:creator>
  <cp:keywords/>
  <dc:description/>
  <cp:lastModifiedBy>LINNA Lydia (Ext)</cp:lastModifiedBy>
  <cp:revision>3</cp:revision>
  <dcterms:created xsi:type="dcterms:W3CDTF">2022-01-25T18:48:00Z</dcterms:created>
  <dcterms:modified xsi:type="dcterms:W3CDTF">2022-01-26T11:22:00Z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2021-10-04T11:12:09Z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848ebfd9-b25c-45e8-a069-efb2c553e980</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