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67A9BEDE" w:rsidR="00114A64" w:rsidRPr="00476065" w:rsidRDefault="00114A64" w:rsidP="00555D4D">
      <w:pPr>
        <w:spacing w:after="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EIB-ova anketa o klimi – četvrto izdanje</w:t>
      </w:r>
    </w:p>
    <w:p w14:paraId="713E0C84" w14:textId="4EDFF30B" w:rsidR="00114A64" w:rsidRPr="00476065" w:rsidRDefault="00114A64" w:rsidP="00555D4D">
      <w:pPr>
        <w:jc w:val="both"/>
        <w:rPr>
          <w:sz w:val="20"/>
        </w:rPr>
      </w:pPr>
      <w:r>
        <w:rPr>
          <w:sz w:val="18"/>
        </w:rPr>
        <w:t>LUXEMBOURG, 27. listopada 2021.</w:t>
      </w:r>
    </w:p>
    <w:p w14:paraId="03D3798B" w14:textId="5B0F9A33" w:rsidR="001C4A81" w:rsidRPr="0091518B" w:rsidRDefault="001C4A81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74A20D62" w14:textId="07E86F1A" w:rsidR="00E14F6B" w:rsidRPr="0091518B" w:rsidRDefault="00E14F6B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1CB2F2B3" w14:textId="29415203" w:rsidR="00E14F6B" w:rsidRPr="00E52815" w:rsidRDefault="00BD35D2" w:rsidP="00E14F6B">
      <w:pPr>
        <w:spacing w:after="0"/>
        <w:jc w:val="both"/>
        <w:rPr>
          <w:b/>
          <w:bCs/>
          <w:sz w:val="28"/>
        </w:rPr>
      </w:pPr>
      <w:r>
        <w:rPr>
          <w:b/>
          <w:sz w:val="28"/>
        </w:rPr>
        <w:t>64 % Hrvata podržava dodatne mjere koje će ljude potaknuti na promjene u ponašanju radi prevladavanja klimatske krize</w:t>
      </w:r>
    </w:p>
    <w:p w14:paraId="7AFAEDB7" w14:textId="77777777" w:rsidR="00E14F6B" w:rsidRPr="0091518B" w:rsidRDefault="00E14F6B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1370890E" w14:textId="7A342587" w:rsidR="00BF7378" w:rsidRPr="00E52815" w:rsidRDefault="00114A64" w:rsidP="00F52982">
      <w:pPr>
        <w:spacing w:after="0"/>
        <w:jc w:val="both"/>
      </w:pPr>
      <w:r>
        <w:rPr>
          <w:i/>
        </w:rPr>
        <w:t>U prvom dijelu EIB-ove ankete o klimi za razdoblje 2021.</w:t>
      </w:r>
      <w:r w:rsidR="00525656">
        <w:rPr>
          <w:i/>
        </w:rPr>
        <w:t xml:space="preserve"> </w:t>
      </w:r>
      <w:r>
        <w:rPr>
          <w:i/>
        </w:rPr>
        <w:t>–</w:t>
      </w:r>
      <w:r w:rsidR="00525656">
        <w:rPr>
          <w:i/>
        </w:rPr>
        <w:t xml:space="preserve"> </w:t>
      </w:r>
      <w:r>
        <w:rPr>
          <w:i/>
        </w:rPr>
        <w:t xml:space="preserve">2022. istražuju se stajališta građana o klimatskim promjenama u svijetu koji se ubrzano mijenja. Rezultati iz ovog priopćenja uglavnom se odnose na percepcije građana u pogledu klimatskih promjena te njihova očekivanja </w:t>
      </w:r>
      <w:r w:rsidR="000E1D78">
        <w:rPr>
          <w:i/>
        </w:rPr>
        <w:t>s obzirom na</w:t>
      </w:r>
      <w:r>
        <w:rPr>
          <w:i/>
        </w:rPr>
        <w:t xml:space="preserve"> mjer</w:t>
      </w:r>
      <w:r w:rsidR="000E1D78">
        <w:rPr>
          <w:i/>
        </w:rPr>
        <w:t>e</w:t>
      </w:r>
      <w:r>
        <w:rPr>
          <w:i/>
        </w:rPr>
        <w:t xml:space="preserve"> koje će njihova država donijeti radi njihova suzbijanja.</w:t>
      </w:r>
    </w:p>
    <w:p w14:paraId="4F31A86F" w14:textId="3F1792ED" w:rsidR="001130D1" w:rsidRPr="001E1144" w:rsidRDefault="001130D1" w:rsidP="00F52982">
      <w:pPr>
        <w:spacing w:after="0"/>
        <w:jc w:val="both"/>
      </w:pPr>
    </w:p>
    <w:p w14:paraId="536D3034" w14:textId="4A295AFB" w:rsidR="00403B03" w:rsidRPr="00E52815" w:rsidRDefault="00BD35D2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76 % Hrvata misli da su klimatske promjene i njihove posljedice najveći izazov za čovječanstvo u 21. stoljeću.</w:t>
      </w:r>
    </w:p>
    <w:p w14:paraId="28506AD6" w14:textId="2F943204" w:rsidR="00A52A4C" w:rsidRPr="00E52815" w:rsidRDefault="008A6AF1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85 % ih vjeruje da ih klimatska kriza brine više nego što brine njihovu vladu.</w:t>
      </w:r>
    </w:p>
    <w:p w14:paraId="67661F70" w14:textId="634F8D55" w:rsidR="00403B03" w:rsidRPr="00E52815" w:rsidRDefault="008A6AF1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84 % ih smatra da klimatske promjene utječu na njihov svakodnevni život.</w:t>
      </w:r>
    </w:p>
    <w:p w14:paraId="30BB483D" w14:textId="27D6510D" w:rsidR="00BD0A81" w:rsidRPr="00E52815" w:rsidRDefault="008A6AF1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67 % ih misli da država neće uspjeti u drastičnom smanjivanju emisija ugljika do 2050., na što se obvezala prema Pariškom sporazumu.</w:t>
      </w:r>
    </w:p>
    <w:p w14:paraId="5EE09569" w14:textId="7AFE71B1" w:rsidR="00BD0A81" w:rsidRPr="00E52815" w:rsidRDefault="00BC4466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64 % ih podržava strože vladine mjere kojima bi se ljude nagnalo na promjene u ponašanju. </w:t>
      </w:r>
    </w:p>
    <w:p w14:paraId="7BB5C2E9" w14:textId="0E5C92FB" w:rsidR="006411B8" w:rsidRPr="00E52815" w:rsidRDefault="00BC4466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78 % bi ih pozdravilo uvođenje poreza na proizvode i usluge koji najviše doprinose globalnom zagrijavanju.</w:t>
      </w:r>
    </w:p>
    <w:p w14:paraId="481B8D3E" w14:textId="107F6E72" w:rsidR="0014062E" w:rsidRPr="00E52815" w:rsidRDefault="00BC4466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91 % ih navodi da su letove na kratke udaljenosti spremni zamijeniti putovanjem brzim vlakovima s niskim onečišćujućim emisijama, u suradnji sa susjednim zemljama. </w:t>
      </w:r>
    </w:p>
    <w:p w14:paraId="4B45C5B5" w14:textId="1699302A" w:rsidR="0069087E" w:rsidRPr="00E52815" w:rsidRDefault="00D536EB" w:rsidP="00E52815">
      <w:pPr>
        <w:spacing w:after="0"/>
        <w:jc w:val="both"/>
        <w:rPr>
          <w:rFonts w:ascii="Calibri" w:hAnsi="Calibri" w:cs="Calibri"/>
          <w:i/>
        </w:rPr>
      </w:pPr>
      <w:r>
        <w:t xml:space="preserve"> </w:t>
      </w:r>
      <w:r>
        <w:rPr>
          <w:rFonts w:ascii="Calibri" w:hAnsi="Calibri"/>
          <w:i/>
        </w:rPr>
        <w:t>Ovo su neki od rezultata iz prvog priopćenja o anketi o klimi za razdoblje 2021.</w:t>
      </w:r>
      <w:r w:rsidR="00B678F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–</w:t>
      </w:r>
      <w:r w:rsidR="00B678F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2022., koje je Europska investicijska banka (EIB) objavila 27. listopada.</w:t>
      </w:r>
      <w:r>
        <w:rPr>
          <w:i/>
        </w:rPr>
        <w:t xml:space="preserve"> EIB je kreditna institucija Europske unije i najveći je zajmodavac na svijetu kad je riječ o projektima povezanim s djelovanjem u području klime</w:t>
      </w:r>
      <w:r>
        <w:rPr>
          <w:rFonts w:ascii="Calibri" w:hAnsi="Calibri"/>
          <w:i/>
        </w:rPr>
        <w:t>.</w:t>
      </w:r>
    </w:p>
    <w:p w14:paraId="5C6F7F6D" w14:textId="77777777" w:rsidR="00DC27DE" w:rsidRPr="001E1144" w:rsidRDefault="00DC27DE" w:rsidP="00E52815">
      <w:pPr>
        <w:spacing w:after="0"/>
        <w:jc w:val="both"/>
        <w:rPr>
          <w:rFonts w:ascii="Calibri" w:hAnsi="Calibri" w:cs="Calibri"/>
          <w:i/>
        </w:rPr>
      </w:pPr>
    </w:p>
    <w:p w14:paraId="2CC1D52A" w14:textId="58191968" w:rsidR="007C550B" w:rsidRPr="00E52815" w:rsidRDefault="009E08D1" w:rsidP="00555D4D">
      <w:pPr>
        <w:pStyle w:val="ListParagraph"/>
        <w:jc w:val="both"/>
        <w:rPr>
          <w:b/>
          <w:bCs/>
          <w:sz w:val="24"/>
        </w:rPr>
      </w:pPr>
      <w:r>
        <w:rPr>
          <w:b/>
          <w:sz w:val="24"/>
        </w:rPr>
        <w:t>Percepcija klimatske krize / Hrvatska u borbi protiv klimatskih promjena</w:t>
      </w:r>
    </w:p>
    <w:p w14:paraId="2BAF2E98" w14:textId="33A7CD41" w:rsidR="0030455A" w:rsidRPr="00E52815" w:rsidRDefault="00836DFF" w:rsidP="00555D4D">
      <w:pPr>
        <w:jc w:val="both"/>
      </w:pPr>
      <w:r>
        <w:t xml:space="preserve">86 % Hrvata vjeruje da ih klimatska kriza brine više nego što brine njihovu vladu. Zbog toga su prilično skeptični u pogledu sposobnosti svoje zemlje za ambicioznu zelenu tranziciju. Tek 33 % ih misli da će Hrvatska uspjeti u drastičnom smanjivanju emisija ugljika do 2050., na što se obvezala prema Pariškom sporazumu. Većina (67 %) misli da Hrvatska neće uspjeti u ispunjavanju ciljeva koje si je postavila u vezi sa smanjenim emisijama ugljika. Taj pesimizam dijeli 73 % građana koji naginju lijevoj strani političkog spektra, što je 15 postotnih bodova više nego u slučaju onih koji naginju desnoj strani tog spektra (58 %). </w:t>
      </w:r>
    </w:p>
    <w:p w14:paraId="03AAA0D4" w14:textId="553DB33B" w:rsidR="007C550B" w:rsidRPr="00E52815" w:rsidRDefault="0030455A" w:rsidP="00555D4D">
      <w:pPr>
        <w:jc w:val="both"/>
      </w:pPr>
      <w:r>
        <w:lastRenderedPageBreak/>
        <w:t>Shodno tome, gotovo dvije trećine (64 %) Hrvata podržava strože vladine mjere – slične onima uvedenima radi borbe protiv krize izazvane pandemijom bolesti COVID-19 – kojima bi se ljude nagnalo na promjene u ponašanju.</w:t>
      </w:r>
    </w:p>
    <w:p w14:paraId="6B086EAF" w14:textId="085EA747" w:rsidR="0030455A" w:rsidRPr="00E52815" w:rsidRDefault="00FC5FAB" w:rsidP="00E52815">
      <w:pPr>
        <w:jc w:val="both"/>
      </w:pPr>
      <w:r>
        <w:t xml:space="preserve">Istodobno, tek 7 % Hrvata smatra da globalno zagrijavanje nije izazvano ljudskim djelovanjem. </w:t>
      </w:r>
    </w:p>
    <w:p w14:paraId="2A3FBD6F" w14:textId="71965D89" w:rsidR="00593552" w:rsidRPr="00E52815" w:rsidRDefault="00593552" w:rsidP="00593552">
      <w:pPr>
        <w:pStyle w:val="ListParagraph"/>
        <w:jc w:val="both"/>
        <w:rPr>
          <w:b/>
          <w:bCs/>
          <w:sz w:val="24"/>
        </w:rPr>
      </w:pPr>
      <w:r>
        <w:rPr>
          <w:b/>
          <w:sz w:val="24"/>
        </w:rPr>
        <w:t>Rasprava o energiji</w:t>
      </w:r>
    </w:p>
    <w:p w14:paraId="308F5312" w14:textId="77777777" w:rsidR="00396BD6" w:rsidRPr="001E1144" w:rsidRDefault="00396BD6" w:rsidP="00593552">
      <w:pPr>
        <w:pStyle w:val="ListParagraph"/>
        <w:jc w:val="both"/>
        <w:rPr>
          <w:b/>
          <w:bCs/>
          <w:sz w:val="24"/>
        </w:rPr>
      </w:pPr>
    </w:p>
    <w:p w14:paraId="6A53083D" w14:textId="3D909C23" w:rsidR="00593552" w:rsidRPr="00E52815" w:rsidRDefault="00EF0DEC" w:rsidP="00593552">
      <w:pPr>
        <w:pStyle w:val="ListParagraph"/>
        <w:ind w:left="0"/>
        <w:jc w:val="both"/>
        <w:rPr>
          <w:rFonts w:ascii="Calibri" w:hAnsi="Calibri" w:cs="Calibri"/>
        </w:rPr>
      </w:pPr>
      <w:r>
        <w:t>Na pitanje o tome na koji bi se izvor energije njihova zemlja trebala osloniti radi borbe protiv globalno</w:t>
      </w:r>
      <w:r w:rsidR="002732F5">
        <w:t>g</w:t>
      </w:r>
      <w:r>
        <w:t xml:space="preserve"> zagrijavanja, </w:t>
      </w:r>
      <w:r>
        <w:rPr>
          <w:rFonts w:ascii="Calibri" w:hAnsi="Calibri"/>
        </w:rPr>
        <w:t>većina Hrvata odgovara da podržava obnovljive izvore energije (81 % ili 18 postotnih bodova iznad prosjeka EU-a od 63 %) kako bi se prevladala klimatska kriza. Podrška obnovljivim izvorima energije u Hrvatskoj je slabije izražena među građanima mlađima od 30 godina (podržava ih njih 74 %). Među građanima starijima od 64 godine ta se brojka povećava za 15 postotnih bodova (89 %). Podrška obnovljivim izvorima energije prilično je ujednačena u svim dohodovnim skupinama: Daljnji razvoj obnovljivih izvora energija podržalo bi 80 % ispitanika s nižim primanjima u odnosu na njih 84 % s višim primanjima.</w:t>
      </w:r>
    </w:p>
    <w:p w14:paraId="1D385476" w14:textId="77777777" w:rsidR="00287A28" w:rsidRPr="001E1144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1921E46" w14:textId="473858BB" w:rsidR="00287A28" w:rsidRPr="00E52815" w:rsidRDefault="00E80F06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Ukupno gledano, podrška nuklearnoj energiji među Hrvatima je manja nego kod ostalih Europljana (4 % u odnosu na 12 %). </w:t>
      </w:r>
    </w:p>
    <w:p w14:paraId="6E56471A" w14:textId="77777777" w:rsidR="00287A28" w:rsidRPr="001E1144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9B7130D" w14:textId="37B2D03C" w:rsidR="00593552" w:rsidRPr="00E52815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Naposljetku, Hrvati nisu toliko skloni mišljenju da bi se njihova zemlja trebala osloniti na štednju energije koliko su to ostali Europljani (9 % u odnosu na 17 %). Međutim, štednja energije zauzima više mjesto nego povećana uloga prirodnog plina (4 %). </w:t>
      </w:r>
    </w:p>
    <w:p w14:paraId="1A684D20" w14:textId="5C1DDEDF" w:rsidR="000331A7" w:rsidRPr="00E52815" w:rsidRDefault="000331A7" w:rsidP="000331A7">
      <w:pPr>
        <w:jc w:val="both"/>
        <w:rPr>
          <w:b/>
          <w:bCs/>
        </w:rPr>
      </w:pPr>
      <w:r>
        <w:rPr>
          <w:b/>
        </w:rPr>
        <w:t>Rješenja za borbu protiv klimatskih promjena koja uživaju najveću podršku među Hrvatima</w:t>
      </w:r>
    </w:p>
    <w:p w14:paraId="199F96C9" w14:textId="5CBCF931" w:rsidR="000331A7" w:rsidRPr="00E52815" w:rsidRDefault="002D6D7B" w:rsidP="000331A7">
      <w:pPr>
        <w:pStyle w:val="ListParagraph"/>
        <w:ind w:left="0"/>
        <w:jc w:val="both"/>
        <w:rPr>
          <w:rFonts w:ascii="Calibri" w:hAnsi="Calibri" w:cs="Calibri"/>
        </w:rPr>
      </w:pPr>
      <w:r>
        <w:t>Većina Hrvata (78 % ili 9 postotnih bodova iznad prosjeka EU-a od 69 %) podržala bi uvođenje poreza na proizvode i usluge koji najviše doprinose globalnom zagrijavanju. Takav bi porez podržalo čak 77 % ispitanika s nižim primanjima. Hrvati podržavaju i uvođenje jamstva od najmanje pet godina na svaki električni ili elektronički proizvod (94 %) te zamjenu letova na kratke udaljenosti putovanjem brzim vlakovima s niskim emisijama (91 %). Podržavaju i „mekše” mjere poput pojačanog obrazovanja mladih i podizanja njihove svijesti o održivoj potrošnji (96 %).</w:t>
      </w:r>
    </w:p>
    <w:p w14:paraId="27EC267B" w14:textId="1C745ED9" w:rsidR="00DC27DE" w:rsidRPr="00E52815" w:rsidRDefault="00DC27DE" w:rsidP="00DC27DE">
      <w:pPr>
        <w:jc w:val="both"/>
        <w:rPr>
          <w:rFonts w:ascii="Calibri" w:hAnsi="Calibri" w:cs="Calibri"/>
        </w:rPr>
      </w:pPr>
      <w:r>
        <w:rPr>
          <w:b/>
        </w:rPr>
        <w:t>Potpredsjednica EIB-a Teresa Czerwińska izjavila je:</w:t>
      </w:r>
      <w:r>
        <w:rPr>
          <w:i/>
        </w:rPr>
        <w:t xml:space="preserve"> </w:t>
      </w:r>
      <w:r>
        <w:t xml:space="preserve">„EIB-ova anketa o klimi pokazala je da Hrvati snažno </w:t>
      </w:r>
      <w:r>
        <w:rPr>
          <w:rFonts w:ascii="Calibri" w:hAnsi="Calibri"/>
        </w:rPr>
        <w:t>podržavaju uvođenje novih okolišnih mjera, kao što su čistiji izvori energije, radi borbe protiv klimatskih promjena i zaštite njihove zemlje od razornih posljedica klimatskih promjena. Činjenica da su</w:t>
      </w:r>
      <w:r w:rsidR="00D459AC">
        <w:rPr>
          <w:rFonts w:ascii="Calibri" w:hAnsi="Calibri"/>
        </w:rPr>
        <w:t xml:space="preserve"> </w:t>
      </w:r>
      <w:r>
        <w:t xml:space="preserve">Hrvati itekako </w:t>
      </w:r>
      <w:r>
        <w:rPr>
          <w:rFonts w:ascii="Calibri" w:hAnsi="Calibri"/>
        </w:rPr>
        <w:t xml:space="preserve">svjesni opasnosti koje proizlaze iz globalnog porasta temperature te su spremni podržati trenutno i odlučno djelovanje znači da ćemo svoje klimatske ciljeve moći ostvariti brže, a to je dobar znak. EIB je spreman pomoći </w:t>
      </w:r>
      <w:r>
        <w:t xml:space="preserve">Hrvatskoj </w:t>
      </w:r>
      <w:r>
        <w:rPr>
          <w:rFonts w:ascii="Calibri" w:hAnsi="Calibri"/>
        </w:rPr>
        <w:t xml:space="preserve">da u najvećoj mogućoj mjeri doprinese izgradnji ugljično neutralnog, zelenog i održivog svjetskog gospodarstva, što je ključno za ograničavanje globalnog porasta temperature na 1,5 °C </w:t>
      </w:r>
      <w:r>
        <w:rPr>
          <w:rFonts w:ascii="Calibri" w:hAnsi="Calibri"/>
        </w:rPr>
        <w:lastRenderedPageBreak/>
        <w:t>ili manje. Kao klimatska banka EU-a, težište ćemo staviti na čistu energiju, energetske uštede, održiva rješenja u području mobilnosti i projekte inovacija kako bismo osigurali uspješno izvršenje te zadaće</w:t>
      </w:r>
      <w:r>
        <w:t>. To što je u Hrvatskoj prisutna snažna podrška tim nastojanjima dobra je naznaka uspjeha naše globalne borbe protiv daljnjih klimatskih promjena kao najveće prijetnje opstanku čovječanstva s kojom smo danas suočeni.</w:t>
      </w:r>
      <w:r w:rsidR="00747F84">
        <w:rPr>
          <w:rFonts w:ascii="Arial" w:hAnsi="Arial" w:cs="Arial"/>
          <w:color w:val="4D5156"/>
          <w:sz w:val="21"/>
          <w:szCs w:val="21"/>
          <w:shd w:val="clear" w:color="auto" w:fill="FFFFFF"/>
        </w:rPr>
        <w:t>”</w:t>
      </w:r>
    </w:p>
    <w:p w14:paraId="7CC63517" w14:textId="2F1D0CD1" w:rsidR="00BD0A81" w:rsidRPr="001E1144" w:rsidRDefault="00BD0A81" w:rsidP="00555D4D">
      <w:pPr>
        <w:jc w:val="both"/>
      </w:pPr>
    </w:p>
    <w:p w14:paraId="5E9B3A3D" w14:textId="77777777" w:rsidR="00BD0A81" w:rsidRPr="00B8136F" w:rsidRDefault="00BD0A81" w:rsidP="00555D4D">
      <w:pPr>
        <w:jc w:val="both"/>
      </w:pPr>
      <w:r>
        <w:t>--</w:t>
      </w:r>
    </w:p>
    <w:p w14:paraId="4316C939" w14:textId="386EA749" w:rsidR="00114A64" w:rsidRPr="00B8136F" w:rsidRDefault="00114A64" w:rsidP="00555D4D">
      <w:pPr>
        <w:jc w:val="both"/>
        <w:rPr>
          <w:rFonts w:eastAsiaTheme="minorHAnsi"/>
        </w:rPr>
      </w:pPr>
      <w:r>
        <w:t xml:space="preserve">Tablicu u Excelu s neobrađenim podacima za 30 zemalja obuhvaćenih anketom preuzmite </w:t>
      </w:r>
      <w:hyperlink r:id="rId8" w:history="1">
        <w:r>
          <w:rPr>
            <w:rStyle w:val="Hyperlink"/>
          </w:rPr>
          <w:t>ovdje</w:t>
        </w:r>
      </w:hyperlink>
      <w:r>
        <w:t>.</w:t>
      </w:r>
      <w:r>
        <w:rPr>
          <w:rFonts w:ascii="Arial" w:hAnsi="Arial"/>
        </w:rPr>
        <w:t xml:space="preserve"> </w:t>
      </w:r>
      <w:r>
        <w:t>Ključni rezultati četvrtog izdanja EIB-ove ankete o klimi prikazani su na mrežnoj stranici EIB-a kojoj možete pristupiti </w:t>
      </w:r>
      <w:hyperlink r:id="rId9" w:history="1">
        <w:r>
          <w:rPr>
            <w:rStyle w:val="Hyperlink"/>
          </w:rPr>
          <w:t>ovdje</w:t>
        </w:r>
      </w:hyperlink>
      <w:r>
        <w:t>.</w:t>
      </w:r>
    </w:p>
    <w:p w14:paraId="293342B4" w14:textId="5C3F2E40" w:rsidR="00BD0A81" w:rsidRPr="00B8136F" w:rsidRDefault="001E1144" w:rsidP="00BD0A81">
      <w:pPr>
        <w:spacing w:after="0"/>
        <w:jc w:val="both"/>
        <w:rPr>
          <w:b/>
          <w:bCs/>
        </w:rPr>
      </w:pPr>
      <w:r w:rsidRPr="001E1144">
        <w:rPr>
          <w:b/>
          <w:highlight w:val="yellow"/>
        </w:rPr>
        <w:t>END</w:t>
      </w:r>
    </w:p>
    <w:p w14:paraId="2E92BC5F" w14:textId="77777777" w:rsidR="00BD0A81" w:rsidRPr="001E1144" w:rsidRDefault="00BD0A81" w:rsidP="00BD0A81">
      <w:pPr>
        <w:spacing w:after="0"/>
        <w:jc w:val="both"/>
        <w:rPr>
          <w:b/>
          <w:bCs/>
          <w:lang w:val="sv-SE"/>
        </w:rPr>
      </w:pPr>
    </w:p>
    <w:p w14:paraId="4E515F34" w14:textId="2657D681" w:rsidR="00BD0A81" w:rsidRPr="00B8136F" w:rsidRDefault="00BD0A81" w:rsidP="00BD0A81">
      <w:pPr>
        <w:jc w:val="both"/>
      </w:pPr>
      <w:r>
        <w:rPr>
          <w:b/>
        </w:rPr>
        <w:t xml:space="preserve">Kontakt za predstavnike medija – </w:t>
      </w:r>
      <w:r>
        <w:t xml:space="preserve">JONA Tibor </w:t>
      </w:r>
      <w:hyperlink r:id="rId10" w:history="1">
        <w:r>
          <w:rPr>
            <w:rStyle w:val="Hyperlink"/>
          </w:rPr>
          <w:t>t.jona@eib.org</w:t>
        </w:r>
      </w:hyperlink>
      <w:r>
        <w:rPr>
          <w:b/>
          <w:highlight w:val="yellow"/>
        </w:rPr>
        <w:t xml:space="preserve"> </w:t>
      </w:r>
    </w:p>
    <w:p w14:paraId="22BE2DCD" w14:textId="77777777" w:rsidR="00BD0A81" w:rsidRPr="00B8136F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O EIB-ovoj anketi o klimi </w:t>
      </w:r>
    </w:p>
    <w:p w14:paraId="74EFD821" w14:textId="37677563" w:rsidR="00BD0A81" w:rsidRPr="00B8136F" w:rsidRDefault="00BD0A81" w:rsidP="001243D8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Europska investicijska banka krenula je s četvrtim izdanjem svoje ankete o klimi, koja predstavlja iscrpno istraživanje o tome kako ljudi razmišljaju o klimatskim promjenama. Četvrto izdanje EIB-ove ankete o klimi provodi se u suradnji s tvrtkom za istraživanje tržišta BVA, a zamišljeno je kao podloga </w:t>
      </w:r>
      <w:r w:rsidR="00861A04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širu raspravu o stavovima i očekivanjima u pogledu djelovanja u području klime. Više od 30 000 ispitanika sudjelovalo je u anketi provedenoj </w:t>
      </w:r>
      <w:r>
        <w:t xml:space="preserve">između </w:t>
      </w:r>
      <w:r>
        <w:rPr>
          <w:rFonts w:ascii="Calibri" w:hAnsi="Calibri"/>
        </w:rPr>
        <w:t>26. kolovoza i 22. rujna 2021.</w:t>
      </w:r>
      <w:r>
        <w:t>, pri čemu je za svaku od 30 zemalja obuhvaćenih anketom odabran reprezentativni uzorak.</w:t>
      </w:r>
    </w:p>
    <w:p w14:paraId="30434ED8" w14:textId="77777777" w:rsidR="00BD0A81" w:rsidRPr="00B8136F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O Europskoj investicijskoj banci</w:t>
      </w:r>
    </w:p>
    <w:p w14:paraId="21347AD4" w14:textId="170F268B" w:rsidR="00BD0A81" w:rsidRPr="00B8136F" w:rsidRDefault="00BD0A81" w:rsidP="00BD0A81">
      <w:pPr>
        <w:jc w:val="both"/>
        <w:rPr>
          <w:rFonts w:eastAsia="Times New Roman" w:cstheme="minorHAnsi"/>
        </w:rPr>
      </w:pPr>
      <w:r>
        <w:t>Europska investicijska banka (EIB) je institucija Europske unije osnovana sa zadaćom dugoročnog kreditiranja, a u vlasništvu je njezinih država članica. Svoja dugoročna sredstva stavlja na raspolaganje za potrebe zdravih ulaganja koja doprinose ostvarivanju ciljeva politika EU-a u Europi i izvan njezinih granica. Europska investicijska banka djeluje u približno 160 zemalja i jedan je od najvećih multilateralnih zajmodavaca na svijetu kad je riječ o projektima povezanima s djelovanjem u području klime. Grupa EIB-a nedavno je donijela Plan djelovanja klimatske banke kako bi ostvarila svoj ambiciozni cilj da u desetljeću do 2030. osigura potporu za bilijun eura vrijedna ulaganja u djelovanje u području klime i okolišnu održivost te da se do 2025. više od 50 % EIB-ovih sredstva izdvaja za djelovanje u području klime i okolišnu održivost. U okviru Plana djelovanja, svi novi poslovi Grupe EIB-a od početka 2021. usklađeni su i s ciljevima i načelima Pariškog sporazuma.</w:t>
      </w:r>
    </w:p>
    <w:p w14:paraId="7558DFFE" w14:textId="77777777" w:rsidR="00BD0A81" w:rsidRPr="00B8136F" w:rsidRDefault="00BD0A81" w:rsidP="00BD0A81">
      <w:pPr>
        <w:jc w:val="both"/>
        <w:rPr>
          <w:rFonts w:cstheme="minorHAnsi"/>
          <w:b/>
        </w:rPr>
      </w:pPr>
      <w:r>
        <w:rPr>
          <w:b/>
        </w:rPr>
        <w:t>O tvrtki BVA</w:t>
      </w:r>
    </w:p>
    <w:p w14:paraId="6D961054" w14:textId="77777777" w:rsidR="00BD0A81" w:rsidRPr="00B8136F" w:rsidRDefault="00BD0A81" w:rsidP="00BD0A81">
      <w:pPr>
        <w:jc w:val="both"/>
        <w:rPr>
          <w:rFonts w:cstheme="minorHAnsi"/>
        </w:rPr>
      </w:pPr>
      <w:r>
        <w:lastRenderedPageBreak/>
        <w:t>BVA je tvrtka za istraživanja javnog mnijenja i savjetodavne usluge, a u svojem je sektoru prepoznata kao jedna od najinovativnijih tvrtki za istraživanje tržišta. BVA se specijalizirao za bihevioralni marketing, a u svom radu oslanja se na spregu podatkovne i društvene znanosti kako bi podatke pretvorio u izvor nadahnuća i udahnuo im život. Osim toga, BVA je član Svjetske neovisne mreže za istraživanje tržišta (WIN), globalne mreže koja okuplja neke od vodećih svjetskih igrača u području istraživanja tržišta i provedbe anketa, a ima više od 40 članova.</w:t>
      </w:r>
    </w:p>
    <w:sectPr w:rsidR="00BD0A81" w:rsidRPr="00B813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D0C8" w16cex:dateUtc="2021-11-11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48E94" w16cid:durableId="2537D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D859" w14:textId="77777777" w:rsidR="00EF5675" w:rsidRDefault="00EF5675" w:rsidP="00114A64">
      <w:pPr>
        <w:spacing w:after="0" w:line="240" w:lineRule="auto"/>
      </w:pPr>
      <w:r>
        <w:separator/>
      </w:r>
    </w:p>
  </w:endnote>
  <w:endnote w:type="continuationSeparator" w:id="0">
    <w:p w14:paraId="4C39D63D" w14:textId="77777777" w:rsidR="00EF5675" w:rsidRDefault="00EF5675" w:rsidP="00114A64">
      <w:pPr>
        <w:spacing w:after="0" w:line="240" w:lineRule="auto"/>
      </w:pPr>
      <w:r>
        <w:continuationSeparator/>
      </w:r>
    </w:p>
  </w:endnote>
  <w:endnote w:type="continuationNotice" w:id="1">
    <w:p w14:paraId="6D614F72" w14:textId="77777777" w:rsidR="00EF5675" w:rsidRDefault="00EF5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ED5D" w14:textId="77777777" w:rsidR="00EF5675" w:rsidRDefault="00EF5675" w:rsidP="00114A64">
      <w:pPr>
        <w:spacing w:after="0" w:line="240" w:lineRule="auto"/>
      </w:pPr>
      <w:r>
        <w:separator/>
      </w:r>
    </w:p>
  </w:footnote>
  <w:footnote w:type="continuationSeparator" w:id="0">
    <w:p w14:paraId="644E6F91" w14:textId="77777777" w:rsidR="00EF5675" w:rsidRDefault="00EF5675" w:rsidP="00114A64">
      <w:pPr>
        <w:spacing w:after="0" w:line="240" w:lineRule="auto"/>
      </w:pPr>
      <w:r>
        <w:continuationSeparator/>
      </w:r>
    </w:p>
  </w:footnote>
  <w:footnote w:type="continuationNotice" w:id="1">
    <w:p w14:paraId="1721773C" w14:textId="77777777" w:rsidR="00EF5675" w:rsidRDefault="00EF5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0C896CE0" w:rsidR="00114A64" w:rsidRDefault="008C550A">
    <w:pPr>
      <w:pStyle w:val="Header"/>
    </w:pPr>
    <w:r w:rsidRPr="005B69BE">
      <w:rPr>
        <w:noProof/>
        <w:lang w:val="en-US" w:eastAsia="en-US"/>
      </w:rPr>
      <w:drawing>
        <wp:inline distT="0" distB="0" distL="0" distR="0" wp14:anchorId="0F2280C7" wp14:editId="10B125E0">
          <wp:extent cx="2222500" cy="1149389"/>
          <wp:effectExtent l="0" t="0" r="6350" b="0"/>
          <wp:docPr id="18" name="Picture 18" descr="K:\01_Instructions\02_Formatting\EIB logos\EIB_EU_SLOGAN_B_Croatia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_Instructions\02_Formatting\EIB logos\EIB_EU_SLOGAN_B_Croatian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872" cy="115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7981"/>
    <w:rsid w:val="000079CB"/>
    <w:rsid w:val="000122C8"/>
    <w:rsid w:val="00014DE6"/>
    <w:rsid w:val="000157E6"/>
    <w:rsid w:val="000331A7"/>
    <w:rsid w:val="00034C6B"/>
    <w:rsid w:val="00035635"/>
    <w:rsid w:val="00040E0F"/>
    <w:rsid w:val="00042DF3"/>
    <w:rsid w:val="00053170"/>
    <w:rsid w:val="000659A3"/>
    <w:rsid w:val="00065D58"/>
    <w:rsid w:val="00072378"/>
    <w:rsid w:val="000752A8"/>
    <w:rsid w:val="00077F87"/>
    <w:rsid w:val="000933A8"/>
    <w:rsid w:val="000A4CA0"/>
    <w:rsid w:val="000C0912"/>
    <w:rsid w:val="000C2981"/>
    <w:rsid w:val="000C41E7"/>
    <w:rsid w:val="000D3D6B"/>
    <w:rsid w:val="000D402F"/>
    <w:rsid w:val="000E1D78"/>
    <w:rsid w:val="000F3C90"/>
    <w:rsid w:val="001130D1"/>
    <w:rsid w:val="00114A64"/>
    <w:rsid w:val="00121308"/>
    <w:rsid w:val="001241F5"/>
    <w:rsid w:val="001243D8"/>
    <w:rsid w:val="0014062E"/>
    <w:rsid w:val="00151F6D"/>
    <w:rsid w:val="00152334"/>
    <w:rsid w:val="0016078E"/>
    <w:rsid w:val="00173501"/>
    <w:rsid w:val="00173B04"/>
    <w:rsid w:val="001819FE"/>
    <w:rsid w:val="001839A4"/>
    <w:rsid w:val="00193071"/>
    <w:rsid w:val="001B3080"/>
    <w:rsid w:val="001C135E"/>
    <w:rsid w:val="001C4A81"/>
    <w:rsid w:val="001C4C6E"/>
    <w:rsid w:val="001C553D"/>
    <w:rsid w:val="001E1144"/>
    <w:rsid w:val="001F1C8C"/>
    <w:rsid w:val="001F51E7"/>
    <w:rsid w:val="00205B1B"/>
    <w:rsid w:val="002065BD"/>
    <w:rsid w:val="002114E1"/>
    <w:rsid w:val="00217373"/>
    <w:rsid w:val="0022032E"/>
    <w:rsid w:val="00220EFE"/>
    <w:rsid w:val="00230D8F"/>
    <w:rsid w:val="00254F2C"/>
    <w:rsid w:val="00271DFC"/>
    <w:rsid w:val="002732F5"/>
    <w:rsid w:val="0028421E"/>
    <w:rsid w:val="00285063"/>
    <w:rsid w:val="00287A28"/>
    <w:rsid w:val="00290C1C"/>
    <w:rsid w:val="002A1C6F"/>
    <w:rsid w:val="002B02AC"/>
    <w:rsid w:val="002B78D2"/>
    <w:rsid w:val="002C250B"/>
    <w:rsid w:val="002C5400"/>
    <w:rsid w:val="002C58B4"/>
    <w:rsid w:val="002D6339"/>
    <w:rsid w:val="002D6D7B"/>
    <w:rsid w:val="002E30C2"/>
    <w:rsid w:val="002F61A0"/>
    <w:rsid w:val="00303152"/>
    <w:rsid w:val="0030455A"/>
    <w:rsid w:val="0030634E"/>
    <w:rsid w:val="00307E94"/>
    <w:rsid w:val="00311EAA"/>
    <w:rsid w:val="00320EE0"/>
    <w:rsid w:val="00320FB8"/>
    <w:rsid w:val="00321070"/>
    <w:rsid w:val="00345C2E"/>
    <w:rsid w:val="00363244"/>
    <w:rsid w:val="003708BE"/>
    <w:rsid w:val="0037612A"/>
    <w:rsid w:val="00380A5D"/>
    <w:rsid w:val="00396BD6"/>
    <w:rsid w:val="003A1041"/>
    <w:rsid w:val="003B0AF0"/>
    <w:rsid w:val="003C04D8"/>
    <w:rsid w:val="003C2D1C"/>
    <w:rsid w:val="003E2E1E"/>
    <w:rsid w:val="003F4D87"/>
    <w:rsid w:val="003F51BE"/>
    <w:rsid w:val="003F5926"/>
    <w:rsid w:val="0040043B"/>
    <w:rsid w:val="00403B03"/>
    <w:rsid w:val="0040496D"/>
    <w:rsid w:val="0043113F"/>
    <w:rsid w:val="004345D2"/>
    <w:rsid w:val="00447D50"/>
    <w:rsid w:val="004513E9"/>
    <w:rsid w:val="004559DB"/>
    <w:rsid w:val="004660DB"/>
    <w:rsid w:val="0047517A"/>
    <w:rsid w:val="00476065"/>
    <w:rsid w:val="00484B92"/>
    <w:rsid w:val="004A0368"/>
    <w:rsid w:val="004A4FB9"/>
    <w:rsid w:val="004C3071"/>
    <w:rsid w:val="004C5FD8"/>
    <w:rsid w:val="004C6568"/>
    <w:rsid w:val="004D194C"/>
    <w:rsid w:val="004D2679"/>
    <w:rsid w:val="004D4F68"/>
    <w:rsid w:val="004D7BD4"/>
    <w:rsid w:val="004F3D2E"/>
    <w:rsid w:val="004F5438"/>
    <w:rsid w:val="00507E5D"/>
    <w:rsid w:val="00513A8E"/>
    <w:rsid w:val="00517B28"/>
    <w:rsid w:val="00523596"/>
    <w:rsid w:val="00523CF4"/>
    <w:rsid w:val="00525656"/>
    <w:rsid w:val="00532BB0"/>
    <w:rsid w:val="00534FF1"/>
    <w:rsid w:val="00535034"/>
    <w:rsid w:val="0053632E"/>
    <w:rsid w:val="00536FA3"/>
    <w:rsid w:val="00537018"/>
    <w:rsid w:val="00540F4E"/>
    <w:rsid w:val="005413DC"/>
    <w:rsid w:val="005463B7"/>
    <w:rsid w:val="0055297F"/>
    <w:rsid w:val="00555D4D"/>
    <w:rsid w:val="00557EBF"/>
    <w:rsid w:val="00564123"/>
    <w:rsid w:val="0058628A"/>
    <w:rsid w:val="00593552"/>
    <w:rsid w:val="00594117"/>
    <w:rsid w:val="005957F8"/>
    <w:rsid w:val="005C1D96"/>
    <w:rsid w:val="005C3BA8"/>
    <w:rsid w:val="005C5864"/>
    <w:rsid w:val="005D49B5"/>
    <w:rsid w:val="005D619E"/>
    <w:rsid w:val="005E1F7D"/>
    <w:rsid w:val="005E4345"/>
    <w:rsid w:val="005F242E"/>
    <w:rsid w:val="0060213E"/>
    <w:rsid w:val="00614F05"/>
    <w:rsid w:val="00620872"/>
    <w:rsid w:val="00627C84"/>
    <w:rsid w:val="00632B75"/>
    <w:rsid w:val="00633373"/>
    <w:rsid w:val="006411B8"/>
    <w:rsid w:val="006744BC"/>
    <w:rsid w:val="0068239C"/>
    <w:rsid w:val="0068747C"/>
    <w:rsid w:val="0069087E"/>
    <w:rsid w:val="00690A3A"/>
    <w:rsid w:val="00696211"/>
    <w:rsid w:val="006A08B9"/>
    <w:rsid w:val="006A49C1"/>
    <w:rsid w:val="006A7591"/>
    <w:rsid w:val="006C7554"/>
    <w:rsid w:val="006D0568"/>
    <w:rsid w:val="006D1A3A"/>
    <w:rsid w:val="006D66DE"/>
    <w:rsid w:val="006E0F86"/>
    <w:rsid w:val="006F2B56"/>
    <w:rsid w:val="00712374"/>
    <w:rsid w:val="007209EA"/>
    <w:rsid w:val="0072135E"/>
    <w:rsid w:val="00721603"/>
    <w:rsid w:val="00724028"/>
    <w:rsid w:val="0073545A"/>
    <w:rsid w:val="00747F84"/>
    <w:rsid w:val="00752DA5"/>
    <w:rsid w:val="00757D3E"/>
    <w:rsid w:val="00763621"/>
    <w:rsid w:val="00766E74"/>
    <w:rsid w:val="00767858"/>
    <w:rsid w:val="00773A7B"/>
    <w:rsid w:val="00776AAF"/>
    <w:rsid w:val="0078255B"/>
    <w:rsid w:val="007831AF"/>
    <w:rsid w:val="00787626"/>
    <w:rsid w:val="007970D6"/>
    <w:rsid w:val="007B0EEA"/>
    <w:rsid w:val="007B2527"/>
    <w:rsid w:val="007B562F"/>
    <w:rsid w:val="007C2120"/>
    <w:rsid w:val="007C2A22"/>
    <w:rsid w:val="007C550B"/>
    <w:rsid w:val="007D1F01"/>
    <w:rsid w:val="007D36A7"/>
    <w:rsid w:val="007D6676"/>
    <w:rsid w:val="007E60B8"/>
    <w:rsid w:val="007F1F91"/>
    <w:rsid w:val="007F486B"/>
    <w:rsid w:val="00801123"/>
    <w:rsid w:val="00815741"/>
    <w:rsid w:val="00817DE7"/>
    <w:rsid w:val="00827F38"/>
    <w:rsid w:val="00836DFF"/>
    <w:rsid w:val="00840569"/>
    <w:rsid w:val="00852789"/>
    <w:rsid w:val="00854D0D"/>
    <w:rsid w:val="00861A04"/>
    <w:rsid w:val="00887172"/>
    <w:rsid w:val="00892684"/>
    <w:rsid w:val="00895B40"/>
    <w:rsid w:val="008A6AF1"/>
    <w:rsid w:val="008B6DC2"/>
    <w:rsid w:val="008C2F59"/>
    <w:rsid w:val="008C550A"/>
    <w:rsid w:val="008C5F07"/>
    <w:rsid w:val="008D04EA"/>
    <w:rsid w:val="008D5470"/>
    <w:rsid w:val="008D6935"/>
    <w:rsid w:val="008F56C5"/>
    <w:rsid w:val="0091508A"/>
    <w:rsid w:val="0091518B"/>
    <w:rsid w:val="00915461"/>
    <w:rsid w:val="00920CE6"/>
    <w:rsid w:val="00924E00"/>
    <w:rsid w:val="00945D07"/>
    <w:rsid w:val="00952033"/>
    <w:rsid w:val="0095570C"/>
    <w:rsid w:val="00960332"/>
    <w:rsid w:val="0096221B"/>
    <w:rsid w:val="00967D64"/>
    <w:rsid w:val="00970DC6"/>
    <w:rsid w:val="00984E1E"/>
    <w:rsid w:val="0098554E"/>
    <w:rsid w:val="009A7743"/>
    <w:rsid w:val="009C200E"/>
    <w:rsid w:val="009C46EE"/>
    <w:rsid w:val="009D61D9"/>
    <w:rsid w:val="009D7574"/>
    <w:rsid w:val="009E08D1"/>
    <w:rsid w:val="009E0C2A"/>
    <w:rsid w:val="009E54D2"/>
    <w:rsid w:val="00A01044"/>
    <w:rsid w:val="00A01A46"/>
    <w:rsid w:val="00A263E5"/>
    <w:rsid w:val="00A26CBB"/>
    <w:rsid w:val="00A32601"/>
    <w:rsid w:val="00A527D4"/>
    <w:rsid w:val="00A52A4C"/>
    <w:rsid w:val="00A63F4D"/>
    <w:rsid w:val="00A80FAE"/>
    <w:rsid w:val="00A85CE8"/>
    <w:rsid w:val="00A93268"/>
    <w:rsid w:val="00AA0589"/>
    <w:rsid w:val="00AC2449"/>
    <w:rsid w:val="00B02D94"/>
    <w:rsid w:val="00B1742D"/>
    <w:rsid w:val="00B31064"/>
    <w:rsid w:val="00B404F8"/>
    <w:rsid w:val="00B40ADA"/>
    <w:rsid w:val="00B43D3C"/>
    <w:rsid w:val="00B53029"/>
    <w:rsid w:val="00B55570"/>
    <w:rsid w:val="00B563F7"/>
    <w:rsid w:val="00B5785F"/>
    <w:rsid w:val="00B62491"/>
    <w:rsid w:val="00B67572"/>
    <w:rsid w:val="00B678FD"/>
    <w:rsid w:val="00B8136F"/>
    <w:rsid w:val="00B81ECE"/>
    <w:rsid w:val="00B917FE"/>
    <w:rsid w:val="00BA766A"/>
    <w:rsid w:val="00BB0F89"/>
    <w:rsid w:val="00BC4466"/>
    <w:rsid w:val="00BD0A81"/>
    <w:rsid w:val="00BD35D2"/>
    <w:rsid w:val="00BE0C09"/>
    <w:rsid w:val="00BF5688"/>
    <w:rsid w:val="00BF649C"/>
    <w:rsid w:val="00BF7378"/>
    <w:rsid w:val="00C0720B"/>
    <w:rsid w:val="00C13291"/>
    <w:rsid w:val="00C4126A"/>
    <w:rsid w:val="00C57595"/>
    <w:rsid w:val="00C82272"/>
    <w:rsid w:val="00C90C2C"/>
    <w:rsid w:val="00C91FB8"/>
    <w:rsid w:val="00CB3184"/>
    <w:rsid w:val="00CC1884"/>
    <w:rsid w:val="00D002BF"/>
    <w:rsid w:val="00D17AAF"/>
    <w:rsid w:val="00D27ABE"/>
    <w:rsid w:val="00D3105C"/>
    <w:rsid w:val="00D43F7B"/>
    <w:rsid w:val="00D459AC"/>
    <w:rsid w:val="00D467DF"/>
    <w:rsid w:val="00D530F3"/>
    <w:rsid w:val="00D536EB"/>
    <w:rsid w:val="00D6223E"/>
    <w:rsid w:val="00D938D5"/>
    <w:rsid w:val="00DA6459"/>
    <w:rsid w:val="00DB2EA1"/>
    <w:rsid w:val="00DB4C8A"/>
    <w:rsid w:val="00DB7FA0"/>
    <w:rsid w:val="00DC27DE"/>
    <w:rsid w:val="00DE7E39"/>
    <w:rsid w:val="00DF1841"/>
    <w:rsid w:val="00DF4128"/>
    <w:rsid w:val="00E01AD8"/>
    <w:rsid w:val="00E073A4"/>
    <w:rsid w:val="00E14F6B"/>
    <w:rsid w:val="00E24240"/>
    <w:rsid w:val="00E26F0B"/>
    <w:rsid w:val="00E34CF8"/>
    <w:rsid w:val="00E52815"/>
    <w:rsid w:val="00E80B40"/>
    <w:rsid w:val="00E80F06"/>
    <w:rsid w:val="00E948E4"/>
    <w:rsid w:val="00EA0246"/>
    <w:rsid w:val="00EB243C"/>
    <w:rsid w:val="00EB428A"/>
    <w:rsid w:val="00EE705B"/>
    <w:rsid w:val="00EF0DEC"/>
    <w:rsid w:val="00EF2F0F"/>
    <w:rsid w:val="00EF5675"/>
    <w:rsid w:val="00F042D8"/>
    <w:rsid w:val="00F11995"/>
    <w:rsid w:val="00F12BF9"/>
    <w:rsid w:val="00F2295F"/>
    <w:rsid w:val="00F23A22"/>
    <w:rsid w:val="00F33CDF"/>
    <w:rsid w:val="00F41A60"/>
    <w:rsid w:val="00F4246B"/>
    <w:rsid w:val="00F45C4D"/>
    <w:rsid w:val="00F52982"/>
    <w:rsid w:val="00F571B2"/>
    <w:rsid w:val="00F604EB"/>
    <w:rsid w:val="00F7436E"/>
    <w:rsid w:val="00F74CC1"/>
    <w:rsid w:val="00F75CCC"/>
    <w:rsid w:val="00F80439"/>
    <w:rsid w:val="00F86281"/>
    <w:rsid w:val="00F96474"/>
    <w:rsid w:val="00FA43AA"/>
    <w:rsid w:val="00FB3B4E"/>
    <w:rsid w:val="00FC5FAB"/>
    <w:rsid w:val="00FD636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60F520"/>
  <w15:chartTrackingRefBased/>
  <w15:docId w15:val="{F6F986FC-A041-47C5-A327-AB6CEC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D0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attachments/survey/eib-climate-survey-2021-2022-all-countries-results-pr1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t.jona@ei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b.org/en/surveys/climate-survey/4th-climate-survey/skepticism-reduced-carbon-emission-targets.htm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1869-FA01-4395-BC43-EC1F905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4</cp:revision>
  <dcterms:created xsi:type="dcterms:W3CDTF">2021-11-12T11:12:00Z</dcterms:created>
  <dcterms:modified xsi:type="dcterms:W3CDTF">2021-11-12T16:30:00Z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